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DF" w:rsidRPr="00221C3C" w:rsidRDefault="006E05DF" w:rsidP="006E05D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21C3C">
        <w:rPr>
          <w:rFonts w:ascii="標楷體" w:eastAsia="標楷體" w:hAnsi="標楷體"/>
          <w:b/>
          <w:sz w:val="36"/>
          <w:szCs w:val="36"/>
        </w:rPr>
        <w:t>臺灣網路成癮防治學會2015年會暨</w:t>
      </w:r>
      <w:r w:rsidR="00ED2954" w:rsidRPr="00221C3C">
        <w:rPr>
          <w:rFonts w:ascii="標楷體" w:eastAsia="標楷體" w:hAnsi="標楷體" w:hint="eastAsia"/>
          <w:b/>
          <w:sz w:val="36"/>
          <w:szCs w:val="36"/>
        </w:rPr>
        <w:t>國際</w:t>
      </w:r>
      <w:r w:rsidRPr="00221C3C">
        <w:rPr>
          <w:rFonts w:ascii="標楷體" w:eastAsia="標楷體" w:hAnsi="標楷體"/>
          <w:b/>
          <w:sz w:val="36"/>
          <w:szCs w:val="36"/>
        </w:rPr>
        <w:t>研討會</w:t>
      </w:r>
    </w:p>
    <w:p w:rsidR="0027303D" w:rsidRPr="00221C3C" w:rsidRDefault="0027303D" w:rsidP="0027303D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21C3C">
        <w:rPr>
          <w:rFonts w:ascii="標楷體" w:eastAsia="標楷體" w:hAnsi="標楷體"/>
          <w:b/>
          <w:sz w:val="36"/>
          <w:szCs w:val="36"/>
        </w:rPr>
        <w:t>中亞聯大網路成癮防治中心</w:t>
      </w:r>
      <w:r w:rsidR="00221C3C" w:rsidRPr="00221C3C">
        <w:rPr>
          <w:rFonts w:ascii="標楷體" w:eastAsia="標楷體" w:hAnsi="標楷體" w:hint="eastAsia"/>
          <w:b/>
          <w:sz w:val="36"/>
          <w:szCs w:val="36"/>
        </w:rPr>
        <w:t>成立</w:t>
      </w:r>
      <w:proofErr w:type="gramStart"/>
      <w:r w:rsidRPr="00221C3C">
        <w:rPr>
          <w:rFonts w:ascii="標楷體" w:eastAsia="標楷體" w:hAnsi="標楷體"/>
          <w:b/>
          <w:sz w:val="36"/>
          <w:szCs w:val="36"/>
        </w:rPr>
        <w:t>三</w:t>
      </w:r>
      <w:proofErr w:type="gramEnd"/>
      <w:r w:rsidRPr="00221C3C">
        <w:rPr>
          <w:rFonts w:ascii="標楷體" w:eastAsia="標楷體" w:hAnsi="標楷體"/>
          <w:b/>
          <w:sz w:val="36"/>
          <w:szCs w:val="36"/>
        </w:rPr>
        <w:t>週年暨數位康健</w:t>
      </w:r>
      <w:r w:rsidR="00A14C59" w:rsidRPr="00221C3C">
        <w:rPr>
          <w:rFonts w:ascii="標楷體" w:eastAsia="標楷體" w:hAnsi="標楷體" w:hint="eastAsia"/>
          <w:b/>
          <w:sz w:val="36"/>
          <w:szCs w:val="36"/>
        </w:rPr>
        <w:t>國際</w:t>
      </w:r>
      <w:r w:rsidRPr="00221C3C">
        <w:rPr>
          <w:rFonts w:ascii="標楷體" w:eastAsia="標楷體" w:hAnsi="標楷體"/>
          <w:b/>
          <w:sz w:val="36"/>
          <w:szCs w:val="36"/>
        </w:rPr>
        <w:t>研討會</w:t>
      </w:r>
    </w:p>
    <w:p w:rsidR="00FE2E3F" w:rsidRPr="00221C3C" w:rsidRDefault="00FE2E3F" w:rsidP="0027303D">
      <w:pPr>
        <w:jc w:val="center"/>
        <w:rPr>
          <w:rFonts w:ascii="標楷體" w:eastAsia="標楷體" w:hAnsi="標楷體" w:cs="Segoe UI"/>
          <w:b/>
          <w:color w:val="212121"/>
          <w:kern w:val="0"/>
          <w:sz w:val="36"/>
          <w:szCs w:val="36"/>
        </w:rPr>
      </w:pPr>
    </w:p>
    <w:p w:rsidR="00CB7536" w:rsidRDefault="00CB17A9" w:rsidP="00CB17A9">
      <w:pPr>
        <w:jc w:val="center"/>
        <w:rPr>
          <w:rFonts w:eastAsia="標楷體" w:hAnsi="標楷體"/>
          <w:b/>
          <w:sz w:val="48"/>
          <w:szCs w:val="40"/>
          <w:u w:val="double"/>
        </w:rPr>
      </w:pPr>
      <w:r w:rsidRPr="00CB17A9">
        <w:rPr>
          <w:rFonts w:eastAsia="標楷體" w:hAnsi="標楷體"/>
          <w:b/>
          <w:sz w:val="48"/>
          <w:szCs w:val="40"/>
          <w:u w:val="double"/>
        </w:rPr>
        <w:t>徵稿</w:t>
      </w:r>
      <w:r w:rsidRPr="00CB17A9">
        <w:rPr>
          <w:rFonts w:eastAsia="標楷體" w:hAnsi="標楷體" w:hint="eastAsia"/>
          <w:b/>
          <w:sz w:val="48"/>
          <w:szCs w:val="40"/>
          <w:u w:val="double"/>
        </w:rPr>
        <w:t>辦法</w:t>
      </w:r>
    </w:p>
    <w:p w:rsidR="00CB17A9" w:rsidRPr="005A3072" w:rsidRDefault="00CB17A9" w:rsidP="00CB17A9">
      <w:pPr>
        <w:jc w:val="center"/>
        <w:rPr>
          <w:rFonts w:eastAsia="標楷體" w:hAnsi="標楷體"/>
          <w:b/>
          <w:sz w:val="28"/>
          <w:szCs w:val="28"/>
          <w:u w:val="double"/>
        </w:rPr>
      </w:pPr>
    </w:p>
    <w:p w:rsidR="00CB17A9" w:rsidRPr="00221EF5" w:rsidRDefault="00CB17A9" w:rsidP="00221EF5">
      <w:pPr>
        <w:jc w:val="center"/>
        <w:rPr>
          <w:rFonts w:eastAsia="標楷體" w:hAnsi="標楷體"/>
          <w:b/>
          <w:sz w:val="48"/>
          <w:szCs w:val="40"/>
          <w:u w:val="double"/>
        </w:rPr>
      </w:pPr>
      <w:r w:rsidRPr="00221EF5">
        <w:rPr>
          <w:rFonts w:eastAsia="標楷體" w:hAnsi="標楷體" w:hint="eastAsia"/>
          <w:b/>
          <w:sz w:val="48"/>
          <w:szCs w:val="40"/>
          <w:u w:val="double"/>
        </w:rPr>
        <w:t>前言</w:t>
      </w:r>
    </w:p>
    <w:p w:rsidR="00CB17A9" w:rsidRDefault="00CB17A9" w:rsidP="00CB17A9">
      <w:pPr>
        <w:jc w:val="center"/>
        <w:rPr>
          <w:szCs w:val="24"/>
        </w:rPr>
      </w:pPr>
    </w:p>
    <w:p w:rsidR="00077971" w:rsidRDefault="00077971" w:rsidP="00077971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隨著網際網路的普及和上網人口的增加，</w:t>
      </w:r>
      <w:r w:rsidRPr="00221EF5">
        <w:rPr>
          <w:rFonts w:ascii="標楷體" w:eastAsia="標楷體" w:hAnsi="標楷體" w:hint="eastAsia"/>
        </w:rPr>
        <w:t>帶來</w:t>
      </w:r>
      <w:r>
        <w:rPr>
          <w:rFonts w:ascii="標楷體" w:eastAsia="標楷體" w:hAnsi="標楷體" w:hint="eastAsia"/>
        </w:rPr>
        <w:t>資訊蒐集、溝通交流、生活應用的</w:t>
      </w:r>
      <w:r w:rsidRPr="00221EF5">
        <w:rPr>
          <w:rFonts w:ascii="標楷體" w:eastAsia="標楷體" w:hAnsi="標楷體" w:hint="eastAsia"/>
        </w:rPr>
        <w:t>便利</w:t>
      </w:r>
      <w:r>
        <w:rPr>
          <w:rFonts w:ascii="標楷體" w:eastAsia="標楷體" w:hAnsi="標楷體" w:hint="eastAsia"/>
        </w:rPr>
        <w:t>與創新</w:t>
      </w:r>
      <w:r w:rsidRPr="00221EF5">
        <w:rPr>
          <w:rFonts w:ascii="標楷體" w:eastAsia="標楷體" w:hAnsi="標楷體" w:hint="eastAsia"/>
        </w:rPr>
        <w:t>，但也帶來</w:t>
      </w:r>
      <w:r>
        <w:rPr>
          <w:rFonts w:ascii="標楷體" w:eastAsia="標楷體" w:hAnsi="標楷體" w:hint="eastAsia"/>
        </w:rPr>
        <w:t>身心健康、家庭、社會</w:t>
      </w:r>
      <w:r w:rsidR="005A307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治安等多方面的可能負面影響</w:t>
      </w:r>
      <w:r w:rsidRPr="00221EF5">
        <w:rPr>
          <w:rFonts w:ascii="標楷體" w:eastAsia="標楷體" w:hAnsi="標楷體" w:hint="eastAsia"/>
        </w:rPr>
        <w:t>。</w:t>
      </w:r>
    </w:p>
    <w:p w:rsidR="00F62252" w:rsidRPr="00F62252" w:rsidRDefault="00F62252" w:rsidP="00F62252">
      <w:pPr>
        <w:ind w:firstLineChars="200" w:firstLine="320"/>
        <w:rPr>
          <w:rFonts w:ascii="標楷體" w:eastAsia="標楷體" w:hAnsi="標楷體"/>
          <w:sz w:val="16"/>
          <w:szCs w:val="16"/>
        </w:rPr>
      </w:pPr>
    </w:p>
    <w:p w:rsidR="001706A8" w:rsidRDefault="00077971" w:rsidP="00077971">
      <w:pPr>
        <w:ind w:firstLineChars="200" w:firstLine="480"/>
        <w:rPr>
          <w:rFonts w:ascii="標楷體" w:eastAsia="標楷體" w:hAnsi="標楷體"/>
        </w:rPr>
      </w:pPr>
      <w:r w:rsidRPr="00221EF5">
        <w:rPr>
          <w:rFonts w:ascii="標楷體" w:eastAsia="標楷體" w:hAnsi="標楷體" w:hint="eastAsia"/>
        </w:rPr>
        <w:t>研究顯示</w:t>
      </w:r>
      <w:r w:rsidRPr="00EF303F">
        <w:rPr>
          <w:rFonts w:ascii="標楷體" w:eastAsia="標楷體" w:hAnsi="標楷體" w:hint="eastAsia"/>
        </w:rPr>
        <w:t>：過量與不當的網路使用，不僅影響青少年的學業、人際關係</w:t>
      </w:r>
      <w:r w:rsidR="001706A8">
        <w:rPr>
          <w:rFonts w:ascii="標楷體" w:eastAsia="標楷體" w:hAnsi="標楷體" w:hint="eastAsia"/>
        </w:rPr>
        <w:t>、</w:t>
      </w:r>
      <w:r w:rsidRPr="00EF303F">
        <w:rPr>
          <w:rFonts w:ascii="標楷體" w:eastAsia="標楷體" w:hAnsi="標楷體" w:hint="eastAsia"/>
        </w:rPr>
        <w:t>身心健康，也增加網路花費、時間管理等問題。</w:t>
      </w:r>
    </w:p>
    <w:p w:rsidR="00F62252" w:rsidRPr="00F62252" w:rsidRDefault="00F62252" w:rsidP="00F62252">
      <w:pPr>
        <w:ind w:firstLineChars="200" w:firstLine="320"/>
        <w:rPr>
          <w:rFonts w:ascii="標楷體" w:eastAsia="標楷體" w:hAnsi="標楷體"/>
          <w:sz w:val="16"/>
          <w:szCs w:val="16"/>
        </w:rPr>
      </w:pPr>
    </w:p>
    <w:p w:rsidR="00077971" w:rsidRDefault="00077971" w:rsidP="00077971">
      <w:pPr>
        <w:ind w:firstLineChars="200" w:firstLine="480"/>
        <w:rPr>
          <w:rFonts w:ascii="標楷體" w:eastAsia="標楷體" w:hAnsi="標楷體"/>
        </w:rPr>
      </w:pPr>
      <w:r w:rsidRPr="00EF303F">
        <w:rPr>
          <w:rFonts w:ascii="標楷體" w:eastAsia="標楷體" w:hAnsi="標楷體" w:hint="eastAsia"/>
        </w:rPr>
        <w:t>而網路匿名的特性，</w:t>
      </w:r>
      <w:r w:rsidR="001706A8">
        <w:rPr>
          <w:rFonts w:ascii="標楷體" w:eastAsia="標楷體" w:hAnsi="標楷體" w:hint="eastAsia"/>
        </w:rPr>
        <w:t>間接</w:t>
      </w:r>
      <w:r w:rsidRPr="00EF303F">
        <w:rPr>
          <w:rFonts w:ascii="標楷體" w:eastAsia="標楷體" w:hAnsi="標楷體" w:hint="eastAsia"/>
        </w:rPr>
        <w:t>幫助在現實生活中</w:t>
      </w:r>
      <w:r w:rsidR="001706A8">
        <w:rPr>
          <w:rFonts w:ascii="標楷體" w:eastAsia="標楷體" w:hAnsi="標楷體" w:hint="eastAsia"/>
        </w:rPr>
        <w:t>受到</w:t>
      </w:r>
      <w:r w:rsidRPr="00EF303F">
        <w:rPr>
          <w:rFonts w:ascii="標楷體" w:eastAsia="標楷體" w:hAnsi="標楷體" w:hint="eastAsia"/>
        </w:rPr>
        <w:t>人際困擾</w:t>
      </w:r>
      <w:r w:rsidR="001706A8">
        <w:rPr>
          <w:rFonts w:ascii="標楷體" w:eastAsia="標楷體" w:hAnsi="標楷體" w:hint="eastAsia"/>
        </w:rPr>
        <w:t>者</w:t>
      </w:r>
      <w:r w:rsidRPr="00EF303F">
        <w:rPr>
          <w:rFonts w:ascii="標楷體" w:eastAsia="標楷體" w:hAnsi="標楷體" w:hint="eastAsia"/>
        </w:rPr>
        <w:t>，</w:t>
      </w:r>
      <w:r w:rsidR="001706A8">
        <w:rPr>
          <w:rFonts w:ascii="標楷體" w:eastAsia="標楷體" w:hAnsi="標楷體" w:hint="eastAsia"/>
        </w:rPr>
        <w:t>運</w:t>
      </w:r>
      <w:r w:rsidRPr="00EF303F">
        <w:rPr>
          <w:rFonts w:ascii="標楷體" w:eastAsia="標楷體" w:hAnsi="標楷體" w:hint="eastAsia"/>
        </w:rPr>
        <w:t>用網路當作溝通的平台</w:t>
      </w:r>
      <w:r w:rsidR="001706A8">
        <w:rPr>
          <w:rFonts w:ascii="標楷體" w:eastAsia="標楷體" w:hAnsi="標楷體" w:hint="eastAsia"/>
        </w:rPr>
        <w:t>。不過，</w:t>
      </w:r>
      <w:r w:rsidRPr="00EF303F">
        <w:rPr>
          <w:rFonts w:ascii="標楷體" w:eastAsia="標楷體" w:hAnsi="標楷體" w:hint="eastAsia"/>
        </w:rPr>
        <w:t>在匿名的保護下，</w:t>
      </w:r>
      <w:r w:rsidR="001706A8" w:rsidRPr="00EF303F">
        <w:rPr>
          <w:rFonts w:ascii="標楷體" w:eastAsia="標楷體" w:hAnsi="標楷體" w:hint="eastAsia"/>
        </w:rPr>
        <w:t>有些人</w:t>
      </w:r>
      <w:r w:rsidRPr="00EF303F">
        <w:rPr>
          <w:rFonts w:ascii="標楷體" w:eastAsia="標楷體" w:hAnsi="標楷體" w:hint="eastAsia"/>
        </w:rPr>
        <w:t>恣肆</w:t>
      </w:r>
      <w:r w:rsidR="00F62252">
        <w:rPr>
          <w:rFonts w:ascii="標楷體" w:eastAsia="標楷體" w:hAnsi="標楷體" w:hint="eastAsia"/>
        </w:rPr>
        <w:t>地</w:t>
      </w:r>
      <w:r w:rsidRPr="00EF303F">
        <w:rPr>
          <w:rFonts w:ascii="標楷體" w:eastAsia="標楷體" w:hAnsi="標楷體" w:hint="eastAsia"/>
        </w:rPr>
        <w:t>對他人進行</w:t>
      </w:r>
      <w:r w:rsidR="001706A8">
        <w:rPr>
          <w:rFonts w:ascii="標楷體" w:eastAsia="標楷體" w:hAnsi="標楷體" w:hint="eastAsia"/>
        </w:rPr>
        <w:t>惡意</w:t>
      </w:r>
      <w:r w:rsidRPr="00EF303F">
        <w:rPr>
          <w:rFonts w:ascii="標楷體" w:eastAsia="標楷體" w:hAnsi="標楷體" w:hint="eastAsia"/>
        </w:rPr>
        <w:t>的批評與攻擊，</w:t>
      </w:r>
      <w:r w:rsidR="001706A8">
        <w:rPr>
          <w:rFonts w:ascii="標楷體" w:eastAsia="標楷體" w:hAnsi="標楷體" w:hint="eastAsia"/>
        </w:rPr>
        <w:t>而產生</w:t>
      </w:r>
      <w:proofErr w:type="gramStart"/>
      <w:r w:rsidRPr="00EF303F">
        <w:rPr>
          <w:rFonts w:ascii="標楷體" w:eastAsia="標楷體" w:hAnsi="標楷體" w:hint="eastAsia"/>
        </w:rPr>
        <w:t>網路霸凌的</w:t>
      </w:r>
      <w:proofErr w:type="gramEnd"/>
      <w:r w:rsidRPr="00EF303F">
        <w:rPr>
          <w:rFonts w:ascii="標楷體" w:eastAsia="標楷體" w:hAnsi="標楷體" w:hint="eastAsia"/>
        </w:rPr>
        <w:t>問題</w:t>
      </w:r>
      <w:r w:rsidR="001706A8">
        <w:rPr>
          <w:rFonts w:ascii="標楷體" w:eastAsia="標楷體" w:hAnsi="標楷體" w:hint="eastAsia"/>
        </w:rPr>
        <w:t>。</w:t>
      </w:r>
    </w:p>
    <w:p w:rsidR="00F62252" w:rsidRPr="00F62252" w:rsidRDefault="00F62252" w:rsidP="00F62252">
      <w:pPr>
        <w:ind w:firstLineChars="200" w:firstLine="320"/>
        <w:rPr>
          <w:rFonts w:ascii="標楷體" w:eastAsia="標楷體" w:hAnsi="標楷體"/>
          <w:sz w:val="16"/>
          <w:szCs w:val="16"/>
        </w:rPr>
      </w:pPr>
    </w:p>
    <w:p w:rsidR="000B5663" w:rsidRDefault="000B5663" w:rsidP="005A307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797">
        <w:rPr>
          <w:rFonts w:ascii="標楷體" w:eastAsia="標楷體" w:hAnsi="標楷體" w:hint="eastAsia"/>
        </w:rPr>
        <w:t>為了倡導</w:t>
      </w:r>
      <w:r w:rsidR="00793797" w:rsidRPr="000B5663">
        <w:rPr>
          <w:rFonts w:ascii="標楷體" w:eastAsia="標楷體" w:hAnsi="標楷體" w:hint="eastAsia"/>
          <w:u w:val="single"/>
        </w:rPr>
        <w:t>健康安全上網，數位康健未來</w:t>
      </w:r>
      <w:r>
        <w:rPr>
          <w:rFonts w:ascii="標楷體" w:eastAsia="標楷體" w:hAnsi="標楷體" w:hint="eastAsia"/>
        </w:rPr>
        <w:t>，</w:t>
      </w:r>
      <w:r w:rsidR="00793C95">
        <w:rPr>
          <w:rFonts w:ascii="標楷體" w:eastAsia="標楷體" w:hAnsi="標楷體" w:hint="eastAsia"/>
        </w:rPr>
        <w:t>並</w:t>
      </w:r>
      <w:r w:rsidR="0078515F" w:rsidRPr="00221EF5">
        <w:rPr>
          <w:rFonts w:ascii="標楷體" w:eastAsia="標楷體" w:hAnsi="標楷體" w:hint="eastAsia"/>
        </w:rPr>
        <w:t>呼籲社會大眾</w:t>
      </w:r>
      <w:r w:rsidR="00793797" w:rsidRPr="000B5663">
        <w:rPr>
          <w:rFonts w:ascii="標楷體" w:eastAsia="標楷體" w:hAnsi="標楷體" w:hint="eastAsia"/>
          <w:u w:val="single"/>
        </w:rPr>
        <w:t>善加利用科技之利</w:t>
      </w:r>
      <w:r w:rsidRPr="000B5663">
        <w:rPr>
          <w:rFonts w:ascii="標楷體" w:eastAsia="標楷體" w:hAnsi="標楷體" w:hint="eastAsia"/>
          <w:u w:val="single"/>
        </w:rPr>
        <w:t>、</w:t>
      </w:r>
      <w:r w:rsidR="00793797" w:rsidRPr="000B5663">
        <w:rPr>
          <w:rFonts w:ascii="標楷體" w:eastAsia="標楷體" w:hAnsi="標楷體" w:hint="eastAsia"/>
          <w:u w:val="single"/>
        </w:rPr>
        <w:t>減少不當使用之弊</w:t>
      </w:r>
      <w:r w:rsidR="00793797">
        <w:rPr>
          <w:rFonts w:ascii="標楷體" w:eastAsia="標楷體" w:hAnsi="標楷體" w:hint="eastAsia"/>
        </w:rPr>
        <w:t>；</w:t>
      </w:r>
    </w:p>
    <w:p w:rsidR="00221C3C" w:rsidRDefault="000B5663" w:rsidP="005A307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[</w:t>
      </w:r>
      <w:r w:rsidRPr="000B5663">
        <w:rPr>
          <w:rFonts w:ascii="標楷體" w:eastAsia="標楷體" w:hAnsi="標楷體"/>
          <w:szCs w:val="24"/>
        </w:rPr>
        <w:t>臺灣網路成癮防治學會2015年會暨</w:t>
      </w:r>
      <w:r w:rsidRPr="000B5663">
        <w:rPr>
          <w:rFonts w:ascii="標楷體" w:eastAsia="標楷體" w:hAnsi="標楷體" w:hint="eastAsia"/>
          <w:szCs w:val="24"/>
        </w:rPr>
        <w:t>國際</w:t>
      </w:r>
      <w:r w:rsidRPr="000B5663">
        <w:rPr>
          <w:rFonts w:ascii="標楷體" w:eastAsia="標楷體" w:hAnsi="標楷體"/>
          <w:szCs w:val="24"/>
        </w:rPr>
        <w:t>研討會</w:t>
      </w:r>
      <w:r>
        <w:rPr>
          <w:rFonts w:ascii="標楷體" w:eastAsia="標楷體" w:hAnsi="標楷體" w:hint="eastAsia"/>
          <w:szCs w:val="24"/>
        </w:rPr>
        <w:t>][</w:t>
      </w:r>
      <w:r w:rsidRPr="000B5663">
        <w:rPr>
          <w:rFonts w:ascii="標楷體" w:eastAsia="標楷體" w:hAnsi="標楷體"/>
          <w:szCs w:val="24"/>
        </w:rPr>
        <w:t>中亞聯大網路成癮防治中心</w:t>
      </w:r>
      <w:r w:rsidRPr="000B5663">
        <w:rPr>
          <w:rFonts w:ascii="標楷體" w:eastAsia="標楷體" w:hAnsi="標楷體" w:hint="eastAsia"/>
          <w:szCs w:val="24"/>
        </w:rPr>
        <w:t>成立</w:t>
      </w:r>
      <w:proofErr w:type="gramStart"/>
      <w:r w:rsidRPr="000B5663">
        <w:rPr>
          <w:rFonts w:ascii="標楷體" w:eastAsia="標楷體" w:hAnsi="標楷體"/>
          <w:szCs w:val="24"/>
        </w:rPr>
        <w:t>三</w:t>
      </w:r>
      <w:proofErr w:type="gramEnd"/>
      <w:r w:rsidRPr="000B5663">
        <w:rPr>
          <w:rFonts w:ascii="標楷體" w:eastAsia="標楷體" w:hAnsi="標楷體"/>
          <w:szCs w:val="24"/>
        </w:rPr>
        <w:t>週年暨數位</w:t>
      </w:r>
    </w:p>
    <w:p w:rsidR="0078515F" w:rsidRDefault="000B5663" w:rsidP="005A30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康</w:t>
      </w:r>
      <w:r w:rsidRPr="000B5663">
        <w:rPr>
          <w:rFonts w:ascii="標楷體" w:eastAsia="標楷體" w:hAnsi="標楷體"/>
          <w:szCs w:val="24"/>
        </w:rPr>
        <w:t>健</w:t>
      </w:r>
      <w:r w:rsidRPr="000B5663">
        <w:rPr>
          <w:rFonts w:ascii="標楷體" w:eastAsia="標楷體" w:hAnsi="標楷體" w:hint="eastAsia"/>
          <w:szCs w:val="24"/>
        </w:rPr>
        <w:t>國際</w:t>
      </w:r>
      <w:r w:rsidRPr="000B5663">
        <w:rPr>
          <w:rFonts w:ascii="標楷體" w:eastAsia="標楷體" w:hAnsi="標楷體"/>
          <w:szCs w:val="24"/>
        </w:rPr>
        <w:t>研討會</w:t>
      </w:r>
      <w:r>
        <w:rPr>
          <w:rFonts w:ascii="標楷體" w:eastAsia="標楷體" w:hAnsi="標楷體" w:hint="eastAsia"/>
          <w:szCs w:val="24"/>
        </w:rPr>
        <w:t>]</w:t>
      </w:r>
      <w:r w:rsidR="0076472F">
        <w:rPr>
          <w:rFonts w:ascii="標楷體" w:eastAsia="標楷體" w:hAnsi="標楷體" w:hint="eastAsia"/>
        </w:rPr>
        <w:t>，</w:t>
      </w:r>
      <w:r w:rsidR="00793797">
        <w:rPr>
          <w:rFonts w:ascii="標楷體" w:eastAsia="標楷體" w:hAnsi="標楷體" w:hint="eastAsia"/>
        </w:rPr>
        <w:t>將</w:t>
      </w:r>
      <w:r w:rsidR="005B3FD9">
        <w:rPr>
          <w:rFonts w:ascii="標楷體" w:eastAsia="標楷體" w:hAnsi="標楷體" w:hint="eastAsia"/>
        </w:rPr>
        <w:t>透過</w:t>
      </w:r>
      <w:r>
        <w:rPr>
          <w:rFonts w:ascii="標楷體" w:eastAsia="標楷體" w:hAnsi="標楷體" w:hint="eastAsia"/>
        </w:rPr>
        <w:t>高峰</w:t>
      </w:r>
      <w:r w:rsidR="005B3FD9">
        <w:rPr>
          <w:rFonts w:ascii="標楷體" w:eastAsia="標楷體" w:hAnsi="標楷體" w:hint="eastAsia"/>
        </w:rPr>
        <w:t>論壇倡導前瞻性政策</w:t>
      </w:r>
      <w:r w:rsidR="005A3072">
        <w:rPr>
          <w:rFonts w:ascii="標楷體" w:eastAsia="標楷體" w:hAnsi="標楷體" w:hint="eastAsia"/>
        </w:rPr>
        <w:t>、</w:t>
      </w:r>
      <w:r w:rsidR="00793797">
        <w:rPr>
          <w:rFonts w:ascii="標楷體" w:eastAsia="標楷體" w:hAnsi="標楷體" w:hint="eastAsia"/>
        </w:rPr>
        <w:t>進行</w:t>
      </w:r>
      <w:r w:rsidR="005B3FD9">
        <w:rPr>
          <w:rFonts w:ascii="標楷體" w:eastAsia="標楷體" w:hAnsi="標楷體" w:hint="eastAsia"/>
        </w:rPr>
        <w:t>產官學界</w:t>
      </w:r>
      <w:r w:rsidR="005A3072">
        <w:rPr>
          <w:rFonts w:ascii="標楷體" w:eastAsia="標楷體" w:hAnsi="標楷體" w:hint="eastAsia"/>
        </w:rPr>
        <w:t>的</w:t>
      </w:r>
      <w:r w:rsidR="005B3FD9">
        <w:rPr>
          <w:rFonts w:ascii="標楷體" w:eastAsia="標楷體" w:hAnsi="標楷體" w:hint="eastAsia"/>
        </w:rPr>
        <w:t>資源整合</w:t>
      </w:r>
      <w:r w:rsidR="005A3072">
        <w:rPr>
          <w:rFonts w:ascii="標楷體" w:eastAsia="標楷體" w:hAnsi="標楷體" w:hint="eastAsia"/>
        </w:rPr>
        <w:t>，</w:t>
      </w:r>
      <w:r w:rsidR="00793797">
        <w:rPr>
          <w:rFonts w:ascii="標楷體" w:eastAsia="標楷體" w:hAnsi="標楷體" w:hint="eastAsia"/>
        </w:rPr>
        <w:t>並</w:t>
      </w:r>
      <w:r w:rsidR="005B3FD9">
        <w:rPr>
          <w:rFonts w:ascii="標楷體" w:eastAsia="標楷體" w:hAnsi="標楷體" w:hint="eastAsia"/>
        </w:rPr>
        <w:t>舉辦學術研討會</w:t>
      </w:r>
      <w:r>
        <w:rPr>
          <w:rFonts w:ascii="標楷體" w:eastAsia="標楷體" w:hAnsi="標楷體" w:hint="eastAsia"/>
        </w:rPr>
        <w:t>。</w:t>
      </w:r>
      <w:r w:rsidR="005B3FD9">
        <w:rPr>
          <w:rFonts w:ascii="標楷體" w:eastAsia="標楷體" w:hAnsi="標楷體" w:hint="eastAsia"/>
        </w:rPr>
        <w:t>期待透過</w:t>
      </w:r>
      <w:r w:rsidR="00793797">
        <w:rPr>
          <w:rFonts w:ascii="標楷體" w:eastAsia="標楷體" w:hAnsi="標楷體" w:hint="eastAsia"/>
        </w:rPr>
        <w:t>網路成癮與</w:t>
      </w:r>
      <w:proofErr w:type="gramStart"/>
      <w:r>
        <w:rPr>
          <w:rFonts w:ascii="標楷體" w:eastAsia="標楷體" w:hAnsi="標楷體" w:hint="eastAsia"/>
        </w:rPr>
        <w:t>網路</w:t>
      </w:r>
      <w:r w:rsidR="00793797">
        <w:rPr>
          <w:rFonts w:ascii="標楷體" w:eastAsia="標楷體" w:hAnsi="標楷體" w:hint="eastAsia"/>
        </w:rPr>
        <w:t>霸</w:t>
      </w:r>
      <w:r w:rsidR="0078515F" w:rsidRPr="00221EF5">
        <w:rPr>
          <w:rFonts w:ascii="標楷體" w:eastAsia="標楷體" w:hAnsi="標楷體" w:hint="eastAsia"/>
        </w:rPr>
        <w:t>凌的</w:t>
      </w:r>
      <w:proofErr w:type="gramEnd"/>
      <w:r w:rsidR="0078515F" w:rsidRPr="00221EF5">
        <w:rPr>
          <w:rFonts w:ascii="標楷體" w:eastAsia="標楷體" w:hAnsi="標楷體" w:hint="eastAsia"/>
        </w:rPr>
        <w:t>現象、成因</w:t>
      </w:r>
      <w:r>
        <w:rPr>
          <w:rFonts w:ascii="標楷體" w:eastAsia="標楷體" w:hAnsi="標楷體" w:hint="eastAsia"/>
        </w:rPr>
        <w:t>、</w:t>
      </w:r>
      <w:r w:rsidR="0078515F" w:rsidRPr="00221EF5">
        <w:rPr>
          <w:rFonts w:ascii="標楷體" w:eastAsia="標楷體" w:hAnsi="標楷體" w:hint="eastAsia"/>
        </w:rPr>
        <w:t>後果</w:t>
      </w:r>
      <w:r>
        <w:rPr>
          <w:rFonts w:ascii="標楷體" w:eastAsia="標楷體" w:hAnsi="標楷體" w:hint="eastAsia"/>
        </w:rPr>
        <w:t>、</w:t>
      </w:r>
      <w:r w:rsidR="0078515F" w:rsidRPr="00221EF5">
        <w:rPr>
          <w:rFonts w:ascii="標楷體" w:eastAsia="標楷體" w:hAnsi="標楷體" w:hint="eastAsia"/>
        </w:rPr>
        <w:t>及其預防與治療方案</w:t>
      </w:r>
      <w:r w:rsidR="00F62252">
        <w:rPr>
          <w:rFonts w:ascii="標楷體" w:eastAsia="標楷體" w:hAnsi="標楷體" w:hint="eastAsia"/>
        </w:rPr>
        <w:t>之</w:t>
      </w:r>
      <w:r w:rsidR="006E05DF">
        <w:rPr>
          <w:rFonts w:ascii="標楷體" w:eastAsia="標楷體" w:hAnsi="標楷體" w:hint="eastAsia"/>
        </w:rPr>
        <w:t>創新</w:t>
      </w:r>
      <w:r w:rsidR="005B3FD9">
        <w:rPr>
          <w:rFonts w:ascii="標楷體" w:eastAsia="標楷體" w:hAnsi="標楷體" w:hint="eastAsia"/>
        </w:rPr>
        <w:t>研究成果</w:t>
      </w:r>
      <w:r w:rsidR="00F62252">
        <w:rPr>
          <w:rFonts w:ascii="標楷體" w:eastAsia="標楷體" w:hAnsi="標楷體" w:hint="eastAsia"/>
        </w:rPr>
        <w:t>的</w:t>
      </w:r>
      <w:r w:rsidR="00793C95">
        <w:rPr>
          <w:rFonts w:ascii="標楷體" w:eastAsia="標楷體" w:hAnsi="標楷體" w:hint="eastAsia"/>
        </w:rPr>
        <w:t>發表</w:t>
      </w:r>
      <w:r w:rsidR="00F62252">
        <w:rPr>
          <w:rFonts w:ascii="標楷體" w:eastAsia="標楷體" w:hAnsi="標楷體" w:hint="eastAsia"/>
        </w:rPr>
        <w:t>和</w:t>
      </w:r>
      <w:r w:rsidR="00793C95">
        <w:rPr>
          <w:rFonts w:ascii="標楷體" w:eastAsia="標楷體" w:hAnsi="標楷體" w:hint="eastAsia"/>
        </w:rPr>
        <w:t>交流</w:t>
      </w:r>
      <w:r w:rsidR="00F62252">
        <w:rPr>
          <w:rFonts w:ascii="標楷體" w:eastAsia="標楷體" w:hAnsi="標楷體" w:hint="eastAsia"/>
        </w:rPr>
        <w:t>，</w:t>
      </w:r>
      <w:r w:rsidR="005B3FD9">
        <w:rPr>
          <w:rFonts w:ascii="標楷體" w:eastAsia="標楷體" w:hAnsi="標楷體" w:hint="eastAsia"/>
        </w:rPr>
        <w:t>提升</w:t>
      </w:r>
      <w:r w:rsidR="0078515F" w:rsidRPr="00221EF5">
        <w:rPr>
          <w:rFonts w:ascii="標楷體" w:eastAsia="標楷體" w:hAnsi="標楷體" w:hint="eastAsia"/>
        </w:rPr>
        <w:t>預防</w:t>
      </w:r>
      <w:r w:rsidR="00F62252">
        <w:rPr>
          <w:rFonts w:ascii="標楷體" w:eastAsia="標楷體" w:hAnsi="標楷體" w:hint="eastAsia"/>
        </w:rPr>
        <w:t>推廣</w:t>
      </w:r>
      <w:r w:rsidR="0078515F" w:rsidRPr="00221EF5">
        <w:rPr>
          <w:rFonts w:ascii="標楷體" w:eastAsia="標楷體" w:hAnsi="標楷體" w:hint="eastAsia"/>
        </w:rPr>
        <w:t>服務</w:t>
      </w:r>
      <w:r w:rsidR="00F62252">
        <w:rPr>
          <w:rFonts w:ascii="標楷體" w:eastAsia="標楷體" w:hAnsi="標楷體" w:hint="eastAsia"/>
        </w:rPr>
        <w:t>、</w:t>
      </w:r>
      <w:r w:rsidR="0078515F" w:rsidRPr="00221EF5">
        <w:rPr>
          <w:rFonts w:ascii="標楷體" w:eastAsia="標楷體" w:hAnsi="標楷體" w:hint="eastAsia"/>
        </w:rPr>
        <w:t>人才培訓</w:t>
      </w:r>
      <w:r w:rsidR="005B3FD9">
        <w:rPr>
          <w:rFonts w:ascii="標楷體" w:eastAsia="標楷體" w:hAnsi="標楷體" w:hint="eastAsia"/>
        </w:rPr>
        <w:t>教材的品質</w:t>
      </w:r>
      <w:r w:rsidR="0078515F" w:rsidRPr="00221EF5">
        <w:rPr>
          <w:rFonts w:ascii="標楷體" w:eastAsia="標楷體" w:hAnsi="標楷體" w:hint="eastAsia"/>
        </w:rPr>
        <w:t>，</w:t>
      </w:r>
      <w:r w:rsidR="00793C95">
        <w:rPr>
          <w:rFonts w:ascii="標楷體" w:eastAsia="標楷體" w:hAnsi="標楷體" w:hint="eastAsia"/>
        </w:rPr>
        <w:t>並</w:t>
      </w:r>
      <w:r w:rsidR="00F62252">
        <w:rPr>
          <w:rFonts w:ascii="標楷體" w:eastAsia="標楷體" w:hAnsi="標楷體" w:hint="eastAsia"/>
        </w:rPr>
        <w:t>促使</w:t>
      </w:r>
      <w:r w:rsidR="0078515F" w:rsidRPr="00221EF5">
        <w:rPr>
          <w:rFonts w:ascii="標楷體" w:eastAsia="標楷體" w:hAnsi="標楷體" w:hint="eastAsia"/>
        </w:rPr>
        <w:t>臺灣成為全球推廣幸福上網與防治網路</w:t>
      </w:r>
      <w:r w:rsidR="00F62252">
        <w:rPr>
          <w:rFonts w:ascii="標楷體" w:eastAsia="標楷體" w:hAnsi="標楷體" w:hint="eastAsia"/>
        </w:rPr>
        <w:t>成癮、防治</w:t>
      </w:r>
      <w:proofErr w:type="gramStart"/>
      <w:r w:rsidR="00F62252">
        <w:rPr>
          <w:rFonts w:ascii="標楷體" w:eastAsia="標楷體" w:hAnsi="標楷體" w:hint="eastAsia"/>
        </w:rPr>
        <w:t>網路</w:t>
      </w:r>
      <w:r w:rsidR="0078515F" w:rsidRPr="00221EF5">
        <w:rPr>
          <w:rFonts w:ascii="標楷體" w:eastAsia="標楷體" w:hAnsi="標楷體" w:hint="eastAsia"/>
        </w:rPr>
        <w:t>霸凌的</w:t>
      </w:r>
      <w:proofErr w:type="gramEnd"/>
      <w:r w:rsidR="005B3FD9">
        <w:rPr>
          <w:rFonts w:ascii="標楷體" w:eastAsia="標楷體" w:hAnsi="標楷體" w:hint="eastAsia"/>
        </w:rPr>
        <w:t>重鎮</w:t>
      </w:r>
      <w:r w:rsidR="0078515F" w:rsidRPr="00221EF5">
        <w:rPr>
          <w:rFonts w:ascii="標楷體" w:eastAsia="標楷體" w:hAnsi="標楷體" w:hint="eastAsia"/>
        </w:rPr>
        <w:t>。</w:t>
      </w:r>
    </w:p>
    <w:p w:rsidR="00F62252" w:rsidRPr="00F62252" w:rsidRDefault="00F62252" w:rsidP="005A3072">
      <w:pPr>
        <w:rPr>
          <w:rFonts w:ascii="標楷體" w:eastAsia="標楷體" w:hAnsi="標楷體"/>
          <w:sz w:val="16"/>
          <w:szCs w:val="16"/>
        </w:rPr>
      </w:pPr>
    </w:p>
    <w:p w:rsidR="0078515F" w:rsidRPr="00221EF5" w:rsidRDefault="005B3FD9" w:rsidP="005A3072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</w:t>
      </w:r>
      <w:r w:rsidR="00793797">
        <w:rPr>
          <w:rFonts w:ascii="標楷體" w:eastAsia="標楷體" w:hAnsi="標楷體" w:hint="eastAsia"/>
        </w:rPr>
        <w:t>此，</w:t>
      </w:r>
      <w:r w:rsidR="0078515F" w:rsidRPr="00221EF5">
        <w:rPr>
          <w:rFonts w:ascii="標楷體" w:eastAsia="標楷體" w:hAnsi="標楷體" w:hint="eastAsia"/>
        </w:rPr>
        <w:t>向海內外學者、專家徵求學術論文</w:t>
      </w:r>
      <w:r w:rsidR="00075829" w:rsidRPr="00221EF5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期許</w:t>
      </w:r>
      <w:proofErr w:type="gramStart"/>
      <w:r>
        <w:rPr>
          <w:rFonts w:ascii="標楷體" w:eastAsia="標楷體" w:hAnsi="標楷體" w:hint="eastAsia"/>
        </w:rPr>
        <w:t>紮</w:t>
      </w:r>
      <w:proofErr w:type="gramEnd"/>
      <w:r>
        <w:rPr>
          <w:rFonts w:ascii="標楷體" w:eastAsia="標楷體" w:hAnsi="標楷體" w:hint="eastAsia"/>
        </w:rPr>
        <w:t>穩</w:t>
      </w:r>
      <w:r w:rsidR="00793797">
        <w:rPr>
          <w:rFonts w:ascii="標楷體" w:eastAsia="標楷體" w:hAnsi="標楷體" w:hint="eastAsia"/>
        </w:rPr>
        <w:t>數位康健的學術</w:t>
      </w:r>
      <w:r>
        <w:rPr>
          <w:rFonts w:ascii="標楷體" w:eastAsia="標楷體" w:hAnsi="標楷體" w:hint="eastAsia"/>
        </w:rPr>
        <w:t>根基，</w:t>
      </w:r>
      <w:r w:rsidR="00793797">
        <w:rPr>
          <w:rFonts w:ascii="標楷體" w:eastAsia="標楷體" w:hAnsi="標楷體" w:hint="eastAsia"/>
        </w:rPr>
        <w:t>促進</w:t>
      </w:r>
      <w:r w:rsidR="00075829" w:rsidRPr="00221EF5">
        <w:rPr>
          <w:rFonts w:ascii="標楷體" w:eastAsia="標楷體" w:hAnsi="標楷體" w:hint="eastAsia"/>
        </w:rPr>
        <w:t>人類</w:t>
      </w:r>
      <w:r w:rsidR="00793797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康</w:t>
      </w:r>
      <w:r w:rsidR="00F62252">
        <w:rPr>
          <w:rFonts w:ascii="標楷體" w:eastAsia="標楷體" w:hAnsi="標楷體" w:hint="eastAsia"/>
        </w:rPr>
        <w:t>健</w:t>
      </w:r>
      <w:r w:rsidR="005A3072">
        <w:rPr>
          <w:rFonts w:ascii="標楷體" w:eastAsia="標楷體" w:hAnsi="標楷體" w:hint="eastAsia"/>
        </w:rPr>
        <w:t>的</w:t>
      </w:r>
      <w:r w:rsidR="00793797">
        <w:rPr>
          <w:rFonts w:ascii="標楷體" w:eastAsia="標楷體" w:hAnsi="標楷體" w:hint="eastAsia"/>
        </w:rPr>
        <w:t>大未來</w:t>
      </w:r>
      <w:r w:rsidR="00F62252">
        <w:rPr>
          <w:rFonts w:ascii="標楷體" w:eastAsia="標楷體" w:hAnsi="標楷體" w:hint="eastAsia"/>
        </w:rPr>
        <w:t>！</w:t>
      </w:r>
    </w:p>
    <w:p w:rsidR="000A386D" w:rsidRDefault="000A386D" w:rsidP="00221EF5">
      <w:pPr>
        <w:rPr>
          <w:szCs w:val="24"/>
        </w:rPr>
      </w:pPr>
    </w:p>
    <w:p w:rsidR="000A386D" w:rsidRPr="00221EF5" w:rsidRDefault="000A7919" w:rsidP="00221EF5">
      <w:pPr>
        <w:jc w:val="center"/>
        <w:rPr>
          <w:rFonts w:eastAsia="標楷體" w:hAnsi="標楷體"/>
          <w:b/>
          <w:sz w:val="48"/>
          <w:szCs w:val="40"/>
          <w:u w:val="double"/>
        </w:rPr>
      </w:pPr>
      <w:r>
        <w:rPr>
          <w:rFonts w:eastAsia="標楷體" w:hAnsi="標楷體" w:hint="eastAsia"/>
          <w:b/>
          <w:sz w:val="48"/>
          <w:szCs w:val="40"/>
          <w:u w:val="double"/>
        </w:rPr>
        <w:t>徵稿</w:t>
      </w:r>
      <w:r w:rsidR="000A386D" w:rsidRPr="00221EF5">
        <w:rPr>
          <w:rFonts w:eastAsia="標楷體" w:hAnsi="標楷體" w:hint="eastAsia"/>
          <w:b/>
          <w:sz w:val="48"/>
          <w:szCs w:val="40"/>
          <w:u w:val="double"/>
        </w:rPr>
        <w:t>論文主題</w:t>
      </w:r>
    </w:p>
    <w:p w:rsidR="000A386D" w:rsidRPr="00221EF5" w:rsidRDefault="000A386D" w:rsidP="000A386D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 w:rsidRPr="00221EF5">
        <w:rPr>
          <w:rFonts w:ascii="標楷體" w:eastAsia="標楷體" w:hAnsi="標楷體" w:cs="Arial" w:hint="eastAsia"/>
          <w:b/>
          <w:color w:val="373737"/>
        </w:rPr>
        <w:t>網路成癮</w:t>
      </w:r>
      <w:r w:rsidR="005B3FD9">
        <w:rPr>
          <w:rFonts w:ascii="標楷體" w:eastAsia="標楷體" w:hAnsi="標楷體" w:cs="Arial" w:hint="eastAsia"/>
          <w:b/>
          <w:color w:val="373737"/>
        </w:rPr>
        <w:t>相關研究成果</w:t>
      </w:r>
      <w:r w:rsidRPr="00221EF5">
        <w:rPr>
          <w:rFonts w:ascii="標楷體" w:eastAsia="標楷體" w:hAnsi="標楷體" w:cs="Arial" w:hint="eastAsia"/>
          <w:b/>
          <w:color w:val="373737"/>
        </w:rPr>
        <w:t>：</w:t>
      </w:r>
    </w:p>
    <w:p w:rsidR="000A386D" w:rsidRPr="00D127AC" w:rsidRDefault="00367622" w:rsidP="000A7919">
      <w:pPr>
        <w:pStyle w:val="Web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373737"/>
        </w:rPr>
      </w:pPr>
      <w:r w:rsidRPr="00D127AC">
        <w:rPr>
          <w:rFonts w:ascii="標楷體" w:eastAsia="標楷體" w:hAnsi="標楷體" w:cs="Arial" w:hint="eastAsia"/>
          <w:color w:val="373737"/>
        </w:rPr>
        <w:t>網路成癮現象、成因及後果</w:t>
      </w:r>
      <w:r w:rsidR="005B3FD9">
        <w:rPr>
          <w:rFonts w:ascii="標楷體" w:eastAsia="標楷體" w:hAnsi="標楷體" w:cs="Arial" w:hint="eastAsia"/>
          <w:color w:val="373737"/>
        </w:rPr>
        <w:t>研討</w:t>
      </w:r>
    </w:p>
    <w:p w:rsidR="00367622" w:rsidRPr="00D127AC" w:rsidRDefault="00367622" w:rsidP="000A7919">
      <w:pPr>
        <w:pStyle w:val="Web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373737"/>
        </w:rPr>
      </w:pPr>
      <w:r w:rsidRPr="00D127AC">
        <w:rPr>
          <w:rFonts w:ascii="標楷體" w:eastAsia="標楷體" w:hAnsi="標楷體" w:cs="Arial" w:hint="eastAsia"/>
          <w:color w:val="373737"/>
        </w:rPr>
        <w:t>網路成癮的防治</w:t>
      </w:r>
      <w:r w:rsidR="005B3FD9">
        <w:rPr>
          <w:rFonts w:ascii="標楷體" w:eastAsia="標楷體" w:hAnsi="標楷體" w:cs="Arial" w:hint="eastAsia"/>
          <w:color w:val="373737"/>
        </w:rPr>
        <w:t>研討</w:t>
      </w:r>
    </w:p>
    <w:p w:rsidR="00367622" w:rsidRPr="00221EF5" w:rsidRDefault="00367622" w:rsidP="000A386D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</w:p>
    <w:p w:rsidR="000A386D" w:rsidRPr="00221EF5" w:rsidRDefault="000A386D" w:rsidP="000A386D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proofErr w:type="gramStart"/>
      <w:r w:rsidRPr="00221EF5">
        <w:rPr>
          <w:rFonts w:ascii="標楷體" w:eastAsia="標楷體" w:hAnsi="標楷體" w:cs="Arial" w:hint="eastAsia"/>
          <w:b/>
          <w:color w:val="373737"/>
        </w:rPr>
        <w:t>網路霸凌</w:t>
      </w:r>
      <w:r w:rsidR="005B3FD9">
        <w:rPr>
          <w:rFonts w:ascii="標楷體" w:eastAsia="標楷體" w:hAnsi="標楷體" w:cs="Arial" w:hint="eastAsia"/>
          <w:b/>
          <w:color w:val="373737"/>
        </w:rPr>
        <w:t>相關</w:t>
      </w:r>
      <w:proofErr w:type="gramEnd"/>
      <w:r w:rsidR="005B3FD9">
        <w:rPr>
          <w:rFonts w:ascii="標楷體" w:eastAsia="標楷體" w:hAnsi="標楷體" w:cs="Arial" w:hint="eastAsia"/>
          <w:b/>
          <w:color w:val="373737"/>
        </w:rPr>
        <w:t>研發成果</w:t>
      </w:r>
      <w:r w:rsidRPr="00221EF5">
        <w:rPr>
          <w:rFonts w:ascii="標楷體" w:eastAsia="標楷體" w:hAnsi="標楷體" w:cs="Arial" w:hint="eastAsia"/>
          <w:b/>
          <w:color w:val="373737"/>
        </w:rPr>
        <w:t>：</w:t>
      </w:r>
    </w:p>
    <w:p w:rsidR="000A386D" w:rsidRPr="00AB6C4A" w:rsidRDefault="00367622" w:rsidP="000A7919">
      <w:pPr>
        <w:pStyle w:val="Web"/>
        <w:numPr>
          <w:ilvl w:val="0"/>
          <w:numId w:val="16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373737"/>
        </w:rPr>
      </w:pPr>
      <w:proofErr w:type="gramStart"/>
      <w:r w:rsidRPr="00D127AC">
        <w:rPr>
          <w:rFonts w:ascii="標楷體" w:eastAsia="標楷體" w:hAnsi="標楷體" w:cs="Arial" w:hint="eastAsia"/>
          <w:color w:val="373737"/>
        </w:rPr>
        <w:t>網路霸凌現象</w:t>
      </w:r>
      <w:proofErr w:type="gramEnd"/>
      <w:r w:rsidRPr="00D127AC">
        <w:rPr>
          <w:rFonts w:ascii="標楷體" w:eastAsia="標楷體" w:hAnsi="標楷體" w:cs="Arial" w:hint="eastAsia"/>
          <w:color w:val="373737"/>
        </w:rPr>
        <w:t>、</w:t>
      </w:r>
      <w:r w:rsidRPr="00AB6C4A">
        <w:rPr>
          <w:rFonts w:ascii="標楷體" w:eastAsia="標楷體" w:hAnsi="標楷體" w:cs="Arial" w:hint="eastAsia"/>
          <w:color w:val="373737"/>
        </w:rPr>
        <w:t>成因及後果</w:t>
      </w:r>
      <w:r w:rsidR="005B3FD9" w:rsidRPr="00AB6C4A">
        <w:rPr>
          <w:rFonts w:ascii="標楷體" w:eastAsia="標楷體" w:hAnsi="標楷體" w:cs="Arial" w:hint="eastAsia"/>
          <w:color w:val="373737"/>
        </w:rPr>
        <w:t>研討</w:t>
      </w:r>
    </w:p>
    <w:p w:rsidR="005E2E14" w:rsidRPr="00AB6C4A" w:rsidRDefault="00367622" w:rsidP="00E64FB0">
      <w:pPr>
        <w:pStyle w:val="Web"/>
        <w:numPr>
          <w:ilvl w:val="0"/>
          <w:numId w:val="16"/>
        </w:numPr>
        <w:shd w:val="clear" w:color="auto" w:fill="FFFFFF"/>
        <w:spacing w:before="0" w:beforeAutospacing="0" w:after="0" w:afterAutospacing="0" w:line="375" w:lineRule="atLeast"/>
        <w:rPr>
          <w:rFonts w:eastAsia="標楷體" w:hAnsi="標楷體"/>
          <w:sz w:val="48"/>
          <w:szCs w:val="40"/>
          <w:u w:val="double"/>
        </w:rPr>
      </w:pPr>
      <w:r w:rsidRPr="00AB6C4A">
        <w:rPr>
          <w:rFonts w:ascii="標楷體" w:eastAsia="標楷體" w:hAnsi="標楷體" w:cs="Arial" w:hint="eastAsia"/>
          <w:color w:val="373737"/>
        </w:rPr>
        <w:t>網路</w:t>
      </w:r>
      <w:proofErr w:type="gramStart"/>
      <w:r w:rsidRPr="00AB6C4A">
        <w:rPr>
          <w:rFonts w:ascii="標楷體" w:eastAsia="標楷體" w:hAnsi="標楷體" w:cs="Arial" w:hint="eastAsia"/>
          <w:color w:val="373737"/>
        </w:rPr>
        <w:t>霸凌之</w:t>
      </w:r>
      <w:proofErr w:type="gramEnd"/>
      <w:r w:rsidRPr="00AB6C4A">
        <w:rPr>
          <w:rFonts w:ascii="標楷體" w:eastAsia="標楷體" w:hAnsi="標楷體" w:cs="Arial" w:hint="eastAsia"/>
          <w:color w:val="373737"/>
        </w:rPr>
        <w:t>預防與介入</w:t>
      </w:r>
      <w:r w:rsidR="005B3FD9" w:rsidRPr="00AB6C4A">
        <w:rPr>
          <w:rFonts w:ascii="標楷體" w:eastAsia="標楷體" w:hAnsi="標楷體" w:cs="Arial" w:hint="eastAsia"/>
          <w:color w:val="373737"/>
        </w:rPr>
        <w:t>研討</w:t>
      </w:r>
    </w:p>
    <w:p w:rsidR="00AB6C4A" w:rsidRPr="00AB6C4A" w:rsidRDefault="00AB6C4A" w:rsidP="00AB6C4A">
      <w:pPr>
        <w:pStyle w:val="Web"/>
        <w:shd w:val="clear" w:color="auto" w:fill="FFFFFF"/>
        <w:spacing w:before="0" w:beforeAutospacing="0" w:after="0" w:afterAutospacing="0" w:line="375" w:lineRule="atLeast"/>
        <w:ind w:left="840"/>
        <w:rPr>
          <w:rFonts w:eastAsia="標楷體" w:hAnsi="標楷體"/>
          <w:sz w:val="48"/>
          <w:szCs w:val="40"/>
          <w:u w:val="double"/>
        </w:rPr>
      </w:pPr>
    </w:p>
    <w:p w:rsidR="00F33B12" w:rsidRPr="00D767CB" w:rsidRDefault="00F33B12" w:rsidP="00221EF5">
      <w:pPr>
        <w:jc w:val="center"/>
        <w:rPr>
          <w:rFonts w:eastAsia="標楷體" w:hAnsi="標楷體"/>
          <w:b/>
          <w:sz w:val="48"/>
          <w:szCs w:val="40"/>
          <w:u w:val="double"/>
        </w:rPr>
      </w:pPr>
      <w:r w:rsidRPr="00D767CB">
        <w:rPr>
          <w:rFonts w:eastAsia="標楷體" w:hAnsi="標楷體" w:hint="eastAsia"/>
          <w:b/>
          <w:sz w:val="48"/>
          <w:szCs w:val="40"/>
          <w:u w:val="double"/>
        </w:rPr>
        <w:lastRenderedPageBreak/>
        <w:t>論文</w:t>
      </w:r>
      <w:r w:rsidR="00D127AC">
        <w:rPr>
          <w:rFonts w:eastAsia="標楷體" w:hAnsi="標楷體" w:hint="eastAsia"/>
          <w:b/>
          <w:sz w:val="48"/>
          <w:szCs w:val="40"/>
          <w:u w:val="double"/>
        </w:rPr>
        <w:t>摘要</w:t>
      </w:r>
      <w:r w:rsidRPr="00D767CB">
        <w:rPr>
          <w:rFonts w:eastAsia="標楷體" w:hAnsi="標楷體" w:hint="eastAsia"/>
          <w:b/>
          <w:sz w:val="48"/>
          <w:szCs w:val="40"/>
          <w:u w:val="double"/>
        </w:rPr>
        <w:t>徵稿</w:t>
      </w:r>
    </w:p>
    <w:p w:rsidR="000A7919" w:rsidRDefault="000A7919" w:rsidP="000A7919">
      <w:pPr>
        <w:pStyle w:val="Web"/>
        <w:numPr>
          <w:ilvl w:val="0"/>
          <w:numId w:val="1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摘要內容規定：</w:t>
      </w:r>
    </w:p>
    <w:p w:rsidR="00C10CF8" w:rsidRPr="005138EA" w:rsidRDefault="000A7919" w:rsidP="005138EA">
      <w:pPr>
        <w:pStyle w:val="Web"/>
        <w:numPr>
          <w:ilvl w:val="0"/>
          <w:numId w:val="18"/>
        </w:numPr>
        <w:shd w:val="clear" w:color="auto" w:fill="FFFFFF"/>
        <w:spacing w:before="0" w:beforeAutospacing="0" w:after="0" w:afterAutospacing="0" w:line="375" w:lineRule="atLeast"/>
        <w:ind w:leftChars="177" w:left="905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內容：</w:t>
      </w:r>
      <w:r w:rsidRPr="00D127AC">
        <w:rPr>
          <w:rFonts w:ascii="標楷體" w:eastAsia="標楷體" w:hAnsi="標楷體" w:cs="Arial" w:hint="eastAsia"/>
          <w:color w:val="373737"/>
        </w:rPr>
        <w:t>涵蓋標題、作者、服務單位、內文(含研究背景與目的、研究方法、結果、結論)、</w:t>
      </w:r>
      <w:r w:rsidR="005138EA">
        <w:rPr>
          <w:rFonts w:ascii="標楷體" w:eastAsia="標楷體" w:hAnsi="標楷體" w:cs="Arial"/>
          <w:color w:val="373737"/>
        </w:rPr>
        <w:br/>
      </w:r>
      <w:r w:rsidR="005138EA">
        <w:rPr>
          <w:rFonts w:ascii="標楷體" w:eastAsia="標楷體" w:hAnsi="標楷體" w:cs="Arial" w:hint="eastAsia"/>
          <w:b/>
          <w:color w:val="373737"/>
        </w:rPr>
        <w:t xml:space="preserve">          </w:t>
      </w:r>
      <w:r w:rsidRPr="005138EA">
        <w:rPr>
          <w:rFonts w:ascii="標楷體" w:eastAsia="標楷體" w:hAnsi="標楷體" w:cs="Arial" w:hint="eastAsia"/>
          <w:color w:val="373737"/>
        </w:rPr>
        <w:t>3-5個關鍵字、報告者、通訊作者。</w:t>
      </w:r>
    </w:p>
    <w:p w:rsidR="000A7919" w:rsidRDefault="000A7919" w:rsidP="005138EA">
      <w:pPr>
        <w:pStyle w:val="Web"/>
        <w:numPr>
          <w:ilvl w:val="0"/>
          <w:numId w:val="18"/>
        </w:numPr>
        <w:shd w:val="clear" w:color="auto" w:fill="FFFFFF"/>
        <w:spacing w:before="0" w:beforeAutospacing="0" w:after="0" w:afterAutospacing="0" w:line="375" w:lineRule="atLeast"/>
        <w:ind w:leftChars="200" w:left="960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字數</w:t>
      </w:r>
      <w:r w:rsidR="005B3FD9">
        <w:rPr>
          <w:rFonts w:ascii="標楷體" w:eastAsia="標楷體" w:hAnsi="標楷體" w:cs="Arial" w:hint="eastAsia"/>
          <w:b/>
          <w:color w:val="373737"/>
        </w:rPr>
        <w:t>與語言</w:t>
      </w:r>
      <w:r>
        <w:rPr>
          <w:rFonts w:ascii="標楷體" w:eastAsia="標楷體" w:hAnsi="標楷體" w:cs="Arial" w:hint="eastAsia"/>
          <w:b/>
          <w:color w:val="373737"/>
        </w:rPr>
        <w:t>限制：</w:t>
      </w:r>
      <w:r w:rsidR="007F60D7" w:rsidRPr="007F60D7">
        <w:rPr>
          <w:rFonts w:ascii="標楷體" w:eastAsia="標楷體" w:hAnsi="標楷體" w:cs="Arial" w:hint="eastAsia"/>
          <w:color w:val="373737"/>
        </w:rPr>
        <w:t>中文</w:t>
      </w:r>
      <w:r w:rsidR="007F60D7">
        <w:rPr>
          <w:rFonts w:ascii="標楷體" w:eastAsia="標楷體" w:hAnsi="標楷體" w:cs="Arial" w:hint="eastAsia"/>
          <w:color w:val="373737"/>
        </w:rPr>
        <w:t>500</w:t>
      </w:r>
      <w:r w:rsidRPr="00C10CF8">
        <w:rPr>
          <w:rFonts w:ascii="標楷體" w:eastAsia="標楷體" w:hAnsi="標楷體" w:cs="Arial" w:hint="eastAsia"/>
          <w:color w:val="373737"/>
        </w:rPr>
        <w:t>字</w:t>
      </w:r>
      <w:r w:rsidR="005B3FD9">
        <w:rPr>
          <w:rFonts w:ascii="標楷體" w:eastAsia="標楷體" w:hAnsi="標楷體" w:cs="Arial" w:hint="eastAsia"/>
          <w:color w:val="373737"/>
        </w:rPr>
        <w:t>，</w:t>
      </w:r>
      <w:r w:rsidR="007F60D7">
        <w:rPr>
          <w:rFonts w:ascii="標楷體" w:eastAsia="標楷體" w:hAnsi="標楷體" w:cs="Arial" w:hint="eastAsia"/>
          <w:color w:val="373737"/>
        </w:rPr>
        <w:t>英文</w:t>
      </w:r>
      <w:r w:rsidR="000835D6">
        <w:rPr>
          <w:rFonts w:ascii="標楷體" w:eastAsia="標楷體" w:hAnsi="標楷體" w:cs="Arial" w:hint="eastAsia"/>
          <w:color w:val="373737"/>
        </w:rPr>
        <w:t>500</w:t>
      </w:r>
      <w:r w:rsidR="007F60D7">
        <w:rPr>
          <w:rFonts w:ascii="標楷體" w:eastAsia="標楷體" w:hAnsi="標楷體" w:cs="Arial" w:hint="eastAsia"/>
          <w:color w:val="373737"/>
        </w:rPr>
        <w:t>字，</w:t>
      </w:r>
      <w:r w:rsidR="005B3FD9">
        <w:rPr>
          <w:rFonts w:ascii="標楷體" w:eastAsia="標楷體" w:hAnsi="標楷體" w:cs="Arial" w:hint="eastAsia"/>
          <w:color w:val="373737"/>
        </w:rPr>
        <w:t>中英文皆可</w:t>
      </w:r>
    </w:p>
    <w:p w:rsidR="000A7919" w:rsidRDefault="000A7919" w:rsidP="000A7919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</w:p>
    <w:p w:rsidR="000A7919" w:rsidRDefault="000A7919" w:rsidP="000A7919">
      <w:pPr>
        <w:pStyle w:val="Web"/>
        <w:numPr>
          <w:ilvl w:val="0"/>
          <w:numId w:val="1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摘要格式：</w:t>
      </w:r>
    </w:p>
    <w:p w:rsidR="000A7919" w:rsidRPr="00D078AE" w:rsidRDefault="000A7919" w:rsidP="000751D1">
      <w:pPr>
        <w:pStyle w:val="Web"/>
        <w:numPr>
          <w:ilvl w:val="0"/>
          <w:numId w:val="34"/>
        </w:numPr>
        <w:shd w:val="clear" w:color="auto" w:fill="FFFFFF"/>
        <w:spacing w:before="0" w:beforeAutospacing="0" w:after="0" w:afterAutospacing="0" w:line="375" w:lineRule="atLeast"/>
        <w:ind w:left="993"/>
        <w:rPr>
          <w:rFonts w:ascii="標楷體" w:eastAsia="標楷體" w:hAnsi="標楷體" w:cs="Arial"/>
          <w:b/>
          <w:color w:val="373737"/>
        </w:rPr>
      </w:pPr>
      <w:r w:rsidRPr="00D078AE">
        <w:rPr>
          <w:rFonts w:ascii="標楷體" w:eastAsia="標楷體" w:hAnsi="標楷體" w:cs="Arial" w:hint="eastAsia"/>
          <w:b/>
          <w:color w:val="373737"/>
        </w:rPr>
        <w:t>字型：</w:t>
      </w:r>
    </w:p>
    <w:p w:rsidR="000A7919" w:rsidRDefault="000A7919" w:rsidP="000A7919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中文字型：</w:t>
      </w:r>
      <w:r w:rsidRPr="00C10CF8">
        <w:rPr>
          <w:rFonts w:ascii="標楷體" w:eastAsia="標楷體" w:hAnsi="標楷體" w:cs="Arial" w:hint="eastAsia"/>
          <w:color w:val="373737"/>
        </w:rPr>
        <w:t>標楷體，使用全形標點符號</w:t>
      </w:r>
    </w:p>
    <w:p w:rsidR="000A7919" w:rsidRPr="005E2E14" w:rsidRDefault="000A7919" w:rsidP="000A7919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英文字型：</w:t>
      </w:r>
      <w:r w:rsidRPr="00C10CF8">
        <w:rPr>
          <w:rFonts w:ascii="Times New Roman" w:eastAsia="標楷體" w:hAnsi="Times New Roman" w:cs="Times New Roman"/>
          <w:color w:val="373737"/>
        </w:rPr>
        <w:t>Times New Roman</w:t>
      </w:r>
      <w:r w:rsidRPr="00C10CF8">
        <w:rPr>
          <w:rFonts w:ascii="標楷體" w:eastAsia="標楷體" w:hAnsi="標楷體" w:cs="Arial" w:hint="eastAsia"/>
          <w:color w:val="373737"/>
        </w:rPr>
        <w:t>，使用半形標點符號</w:t>
      </w:r>
    </w:p>
    <w:p w:rsidR="000A7919" w:rsidRPr="00D078AE" w:rsidRDefault="000A7919" w:rsidP="000751D1">
      <w:pPr>
        <w:pStyle w:val="Web"/>
        <w:numPr>
          <w:ilvl w:val="0"/>
          <w:numId w:val="34"/>
        </w:numPr>
        <w:shd w:val="clear" w:color="auto" w:fill="FFFFFF"/>
        <w:spacing w:before="0" w:beforeAutospacing="0" w:after="0" w:afterAutospacing="0" w:line="375" w:lineRule="atLeast"/>
        <w:ind w:left="993"/>
        <w:rPr>
          <w:rFonts w:ascii="標楷體" w:eastAsia="標楷體" w:hAnsi="標楷體" w:cs="Arial"/>
          <w:b/>
          <w:color w:val="373737"/>
        </w:rPr>
      </w:pPr>
      <w:r w:rsidRPr="00D078AE">
        <w:rPr>
          <w:rFonts w:ascii="標楷體" w:eastAsia="標楷體" w:hAnsi="標楷體" w:cs="Arial" w:hint="eastAsia"/>
          <w:b/>
          <w:color w:val="373737"/>
        </w:rPr>
        <w:t>字體：</w:t>
      </w:r>
    </w:p>
    <w:p w:rsidR="000A7919" w:rsidRPr="005138EA" w:rsidRDefault="000A7919" w:rsidP="005138EA">
      <w:pPr>
        <w:pStyle w:val="Web"/>
        <w:numPr>
          <w:ilvl w:val="0"/>
          <w:numId w:val="35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論文題目字體大小：</w:t>
      </w:r>
      <w:r w:rsidRPr="005138EA">
        <w:rPr>
          <w:rFonts w:ascii="標楷體" w:eastAsia="標楷體" w:hAnsi="標楷體" w:cs="Arial" w:hint="eastAsia"/>
          <w:color w:val="373737"/>
        </w:rPr>
        <w:t>14，粗體</w:t>
      </w:r>
    </w:p>
    <w:p w:rsidR="000A7919" w:rsidRDefault="000A7919" w:rsidP="005138EA">
      <w:pPr>
        <w:pStyle w:val="Web"/>
        <w:numPr>
          <w:ilvl w:val="0"/>
          <w:numId w:val="35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姓名、單位字體大小：</w:t>
      </w:r>
      <w:r w:rsidRPr="005138EA">
        <w:rPr>
          <w:rFonts w:ascii="標楷體" w:eastAsia="標楷體" w:hAnsi="標楷體" w:cs="Arial" w:hint="eastAsia"/>
          <w:color w:val="373737"/>
        </w:rPr>
        <w:t>12，粗體</w:t>
      </w:r>
    </w:p>
    <w:p w:rsidR="000A7919" w:rsidRPr="005E2E14" w:rsidRDefault="000A7919" w:rsidP="000A7919">
      <w:pPr>
        <w:pStyle w:val="Web"/>
        <w:numPr>
          <w:ilvl w:val="0"/>
          <w:numId w:val="35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內文字體大小：</w:t>
      </w:r>
      <w:r w:rsidRPr="005138EA">
        <w:rPr>
          <w:rFonts w:ascii="標楷體" w:eastAsia="標楷體" w:hAnsi="標楷體" w:cs="Arial" w:hint="eastAsia"/>
          <w:color w:val="373737"/>
        </w:rPr>
        <w:t>12</w:t>
      </w:r>
    </w:p>
    <w:p w:rsidR="000A7919" w:rsidRPr="00D078AE" w:rsidRDefault="000A7919" w:rsidP="000751D1">
      <w:pPr>
        <w:pStyle w:val="Web"/>
        <w:numPr>
          <w:ilvl w:val="0"/>
          <w:numId w:val="34"/>
        </w:numPr>
        <w:shd w:val="clear" w:color="auto" w:fill="FFFFFF"/>
        <w:spacing w:before="0" w:beforeAutospacing="0" w:after="0" w:afterAutospacing="0" w:line="375" w:lineRule="atLeast"/>
        <w:ind w:left="993"/>
        <w:rPr>
          <w:rFonts w:ascii="標楷體" w:eastAsia="標楷體" w:hAnsi="標楷體" w:cs="Arial"/>
          <w:b/>
          <w:color w:val="373737"/>
        </w:rPr>
      </w:pPr>
      <w:r w:rsidRPr="00D078AE">
        <w:rPr>
          <w:rFonts w:ascii="標楷體" w:eastAsia="標楷體" w:hAnsi="標楷體" w:cs="Arial" w:hint="eastAsia"/>
          <w:b/>
          <w:color w:val="373737"/>
        </w:rPr>
        <w:t>邊界：</w:t>
      </w:r>
    </w:p>
    <w:p w:rsidR="000A7919" w:rsidRPr="005138EA" w:rsidRDefault="000A7919" w:rsidP="005138EA">
      <w:pPr>
        <w:pStyle w:val="Web"/>
        <w:numPr>
          <w:ilvl w:val="0"/>
          <w:numId w:val="36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373737"/>
        </w:rPr>
      </w:pPr>
      <w:r w:rsidRPr="005138EA">
        <w:rPr>
          <w:rFonts w:ascii="標楷體" w:eastAsia="標楷體" w:hAnsi="標楷體" w:cs="Arial" w:hint="eastAsia"/>
          <w:color w:val="373737"/>
        </w:rPr>
        <w:t>左邊3公分；右邊2.5公分</w:t>
      </w:r>
    </w:p>
    <w:p w:rsidR="000A7919" w:rsidRPr="005E2E14" w:rsidRDefault="000A7919" w:rsidP="000A7919">
      <w:pPr>
        <w:pStyle w:val="Web"/>
        <w:numPr>
          <w:ilvl w:val="0"/>
          <w:numId w:val="36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373737"/>
        </w:rPr>
      </w:pPr>
      <w:proofErr w:type="gramStart"/>
      <w:r w:rsidRPr="005138EA">
        <w:rPr>
          <w:rFonts w:ascii="標楷體" w:eastAsia="標楷體" w:hAnsi="標楷體" w:cs="Arial" w:hint="eastAsia"/>
          <w:color w:val="373737"/>
        </w:rPr>
        <w:t>上沿3公分</w:t>
      </w:r>
      <w:proofErr w:type="gramEnd"/>
      <w:r w:rsidRPr="005138EA">
        <w:rPr>
          <w:rFonts w:ascii="標楷體" w:eastAsia="標楷體" w:hAnsi="標楷體" w:cs="Arial" w:hint="eastAsia"/>
          <w:color w:val="373737"/>
        </w:rPr>
        <w:t>；下沿3.5公分</w:t>
      </w:r>
    </w:p>
    <w:p w:rsidR="000A7919" w:rsidRPr="00D078AE" w:rsidRDefault="000A7919" w:rsidP="000751D1">
      <w:pPr>
        <w:pStyle w:val="Web"/>
        <w:numPr>
          <w:ilvl w:val="0"/>
          <w:numId w:val="34"/>
        </w:numPr>
        <w:shd w:val="clear" w:color="auto" w:fill="FFFFFF"/>
        <w:spacing w:before="0" w:beforeAutospacing="0" w:after="0" w:afterAutospacing="0" w:line="375" w:lineRule="atLeast"/>
        <w:ind w:left="993"/>
        <w:rPr>
          <w:rFonts w:ascii="標楷體" w:eastAsia="標楷體" w:hAnsi="標楷體" w:cs="Arial"/>
          <w:b/>
          <w:color w:val="373737"/>
        </w:rPr>
      </w:pPr>
      <w:r w:rsidRPr="00D078AE">
        <w:rPr>
          <w:rFonts w:ascii="標楷體" w:eastAsia="標楷體" w:hAnsi="標楷體" w:cs="Arial" w:hint="eastAsia"/>
          <w:b/>
          <w:color w:val="373737"/>
        </w:rPr>
        <w:t>行間距與頁數：</w:t>
      </w:r>
    </w:p>
    <w:p w:rsidR="000A7919" w:rsidRPr="005E2E14" w:rsidRDefault="000A7919" w:rsidP="000A7919">
      <w:pPr>
        <w:pStyle w:val="Web"/>
        <w:numPr>
          <w:ilvl w:val="0"/>
          <w:numId w:val="3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373737"/>
        </w:rPr>
      </w:pPr>
      <w:r w:rsidRPr="005138EA">
        <w:rPr>
          <w:rFonts w:ascii="標楷體" w:eastAsia="標楷體" w:hAnsi="標楷體" w:cs="Arial" w:hint="eastAsia"/>
          <w:color w:val="373737"/>
        </w:rPr>
        <w:t>單行間距，字數以一頁為限</w:t>
      </w:r>
    </w:p>
    <w:p w:rsidR="000A7919" w:rsidRPr="00D078AE" w:rsidRDefault="000A7919" w:rsidP="000751D1">
      <w:pPr>
        <w:pStyle w:val="Web"/>
        <w:numPr>
          <w:ilvl w:val="0"/>
          <w:numId w:val="34"/>
        </w:numPr>
        <w:shd w:val="clear" w:color="auto" w:fill="FFFFFF"/>
        <w:spacing w:before="0" w:beforeAutospacing="0" w:after="0" w:afterAutospacing="0" w:line="375" w:lineRule="atLeast"/>
        <w:ind w:left="993" w:hanging="491"/>
        <w:rPr>
          <w:rFonts w:ascii="標楷體" w:eastAsia="標楷體" w:hAnsi="標楷體" w:cs="Arial"/>
          <w:b/>
          <w:color w:val="373737"/>
        </w:rPr>
      </w:pPr>
      <w:r w:rsidRPr="00D078AE">
        <w:rPr>
          <w:rFonts w:ascii="標楷體" w:eastAsia="標楷體" w:hAnsi="標楷體" w:cs="Arial" w:hint="eastAsia"/>
          <w:b/>
          <w:color w:val="373737"/>
        </w:rPr>
        <w:t>投稿文件檔名</w:t>
      </w:r>
    </w:p>
    <w:p w:rsidR="000A7919" w:rsidRPr="00C10CF8" w:rsidRDefault="000A7919" w:rsidP="005138EA">
      <w:pPr>
        <w:pStyle w:val="Web"/>
        <w:numPr>
          <w:ilvl w:val="0"/>
          <w:numId w:val="38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color w:val="373737"/>
        </w:rPr>
      </w:pPr>
      <w:r w:rsidRPr="005138EA">
        <w:rPr>
          <w:rFonts w:ascii="標楷體" w:eastAsia="標楷體" w:hAnsi="標楷體" w:cs="Arial" w:hint="eastAsia"/>
          <w:color w:val="373737"/>
        </w:rPr>
        <w:t>口頭論文或壁報：</w:t>
      </w:r>
      <w:r w:rsidR="005B3FD9">
        <w:rPr>
          <w:rFonts w:ascii="標楷體" w:eastAsia="標楷體" w:hAnsi="標楷體" w:cs="Arial" w:hint="eastAsia"/>
          <w:color w:val="373737"/>
        </w:rPr>
        <w:t>請以第一作者之姓名為檔名；</w:t>
      </w:r>
      <w:r w:rsidRPr="00C10CF8">
        <w:rPr>
          <w:rFonts w:ascii="標楷體" w:eastAsia="標楷體" w:hAnsi="標楷體" w:cs="Arial" w:hint="eastAsia"/>
          <w:color w:val="373737"/>
        </w:rPr>
        <w:t>若一人投稿多篇，請在姓名後加上數字以方便區隔，如「王大明1.doc」。</w:t>
      </w:r>
    </w:p>
    <w:p w:rsidR="00D127AC" w:rsidRDefault="00D127AC" w:rsidP="00D127AC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</w:p>
    <w:p w:rsidR="00D127AC" w:rsidRDefault="00D127AC" w:rsidP="00D127AC">
      <w:pPr>
        <w:pStyle w:val="Web"/>
        <w:numPr>
          <w:ilvl w:val="0"/>
          <w:numId w:val="1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投稿方式：</w:t>
      </w:r>
    </w:p>
    <w:p w:rsidR="00314ED5" w:rsidRDefault="00E262D8" w:rsidP="005138EA">
      <w:pPr>
        <w:pStyle w:val="Web"/>
        <w:shd w:val="clear" w:color="auto" w:fill="FFFFFF"/>
        <w:spacing w:before="0" w:beforeAutospacing="0" w:after="0" w:afterAutospacing="0" w:line="375" w:lineRule="atLeast"/>
        <w:ind w:left="960"/>
        <w:rPr>
          <w:rFonts w:ascii="標楷體" w:eastAsia="標楷體" w:hAnsi="標楷體" w:cs="Arial"/>
          <w:b/>
          <w:color w:val="373737"/>
        </w:rPr>
      </w:pPr>
      <w:hyperlink r:id="rId8" w:history="1">
        <w:r w:rsidR="005B3FD9" w:rsidRPr="00D078AE">
          <w:rPr>
            <w:rStyle w:val="af0"/>
            <w:rFonts w:ascii="標楷體" w:eastAsia="標楷體" w:hAnsi="標楷體" w:cs="Arial" w:hint="eastAsia"/>
            <w:color w:val="000000" w:themeColor="text1"/>
            <w:u w:val="none"/>
          </w:rPr>
          <w:t>請將摘要寄至</w:t>
        </w:r>
        <w:r w:rsidR="005B3FD9" w:rsidRPr="009651EE">
          <w:rPr>
            <w:rStyle w:val="af0"/>
            <w:rFonts w:ascii="標楷體" w:eastAsia="標楷體" w:hAnsi="標楷體" w:cs="Arial" w:hint="eastAsia"/>
            <w:b/>
          </w:rPr>
          <w:t>3cwellbeing@gmail.com</w:t>
        </w:r>
      </w:hyperlink>
      <w:r w:rsidR="005B3FD9">
        <w:rPr>
          <w:rFonts w:ascii="標楷體" w:eastAsia="標楷體" w:hAnsi="標楷體" w:cs="Arial" w:hint="eastAsia"/>
          <w:color w:val="373737"/>
        </w:rPr>
        <w:t xml:space="preserve"> </w:t>
      </w:r>
      <w:r w:rsidR="005B3FD9" w:rsidRPr="005B3FD9">
        <w:rPr>
          <w:rFonts w:ascii="標楷體" w:eastAsia="標楷體" w:hAnsi="標楷體" w:cs="Arial" w:hint="eastAsia"/>
          <w:b/>
          <w:color w:val="373737"/>
        </w:rPr>
        <w:t>(凡論文發表者，</w:t>
      </w:r>
      <w:r w:rsidR="00170B1E">
        <w:rPr>
          <w:rFonts w:ascii="標楷體" w:eastAsia="標楷體" w:hAnsi="標楷體" w:cs="Arial" w:hint="eastAsia"/>
          <w:b/>
          <w:color w:val="373737"/>
        </w:rPr>
        <w:t>須</w:t>
      </w:r>
      <w:r w:rsidR="005B3FD9" w:rsidRPr="005B3FD9">
        <w:rPr>
          <w:rFonts w:ascii="標楷體" w:eastAsia="標楷體" w:hAnsi="標楷體" w:cs="Arial" w:hint="eastAsia"/>
          <w:b/>
          <w:color w:val="373737"/>
        </w:rPr>
        <w:t>報名參加研討會</w:t>
      </w:r>
      <w:r w:rsidR="008A72A6">
        <w:rPr>
          <w:rFonts w:ascii="標楷體" w:eastAsia="標楷體" w:hAnsi="標楷體" w:cs="Arial" w:hint="eastAsia"/>
          <w:b/>
          <w:color w:val="373737"/>
        </w:rPr>
        <w:t>，報名網址</w:t>
      </w:r>
      <w:r w:rsidR="00314ED5">
        <w:rPr>
          <w:rFonts w:ascii="標楷體" w:eastAsia="標楷體" w:hAnsi="標楷體" w:cs="Arial" w:hint="eastAsia"/>
          <w:b/>
          <w:color w:val="373737"/>
        </w:rPr>
        <w:t>如下：</w:t>
      </w:r>
    </w:p>
    <w:p w:rsidR="00D127AC" w:rsidRPr="00C10CF8" w:rsidRDefault="00314ED5" w:rsidP="005138EA">
      <w:pPr>
        <w:pStyle w:val="Web"/>
        <w:shd w:val="clear" w:color="auto" w:fill="FFFFFF"/>
        <w:spacing w:before="0" w:beforeAutospacing="0" w:after="0" w:afterAutospacing="0" w:line="375" w:lineRule="atLeast"/>
        <w:ind w:left="960"/>
        <w:rPr>
          <w:rFonts w:ascii="標楷體" w:eastAsia="標楷體" w:hAnsi="標楷體" w:cs="Arial"/>
          <w:u w:val="single"/>
        </w:rPr>
      </w:pPr>
      <w:r w:rsidRPr="008D1076">
        <w:rPr>
          <w:rFonts w:ascii="標楷體" w:eastAsia="標楷體" w:hAnsi="標楷體" w:cs="Arial"/>
          <w:b/>
          <w:color w:val="373737"/>
          <w:u w:val="single"/>
        </w:rPr>
        <w:t>http://goo.gl/forms/Ba39gmDXIy</w:t>
      </w:r>
      <w:r w:rsidR="005B3FD9" w:rsidRPr="005B3FD9">
        <w:rPr>
          <w:rFonts w:ascii="標楷體" w:eastAsia="標楷體" w:hAnsi="標楷體" w:cs="Arial" w:hint="eastAsia"/>
          <w:b/>
          <w:color w:val="373737"/>
        </w:rPr>
        <w:t>)</w:t>
      </w:r>
    </w:p>
    <w:p w:rsidR="00D127AC" w:rsidRPr="00D127AC" w:rsidRDefault="00D127AC" w:rsidP="00D127AC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</w:p>
    <w:p w:rsidR="000A7919" w:rsidRDefault="00D127AC" w:rsidP="00D127AC">
      <w:pPr>
        <w:pStyle w:val="Web"/>
        <w:numPr>
          <w:ilvl w:val="0"/>
          <w:numId w:val="1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審查截止日期</w:t>
      </w:r>
    </w:p>
    <w:p w:rsidR="00D127AC" w:rsidRPr="00947C51" w:rsidRDefault="00D127AC" w:rsidP="005138EA">
      <w:pPr>
        <w:pStyle w:val="Web"/>
        <w:shd w:val="clear" w:color="auto" w:fill="FFFFFF"/>
        <w:spacing w:before="0" w:beforeAutospacing="0" w:after="0" w:afterAutospacing="0" w:line="375" w:lineRule="atLeast"/>
        <w:ind w:left="960"/>
        <w:rPr>
          <w:rFonts w:ascii="標楷體" w:eastAsia="標楷體" w:hAnsi="標楷體" w:cs="Arial"/>
        </w:rPr>
      </w:pPr>
      <w:r w:rsidRPr="00947C51">
        <w:rPr>
          <w:rFonts w:ascii="標楷體" w:eastAsia="標楷體" w:hAnsi="標楷體" w:cs="Arial" w:hint="eastAsia"/>
          <w:b/>
        </w:rPr>
        <w:t>104年8月</w:t>
      </w:r>
      <w:r w:rsidR="001C1B59" w:rsidRPr="00947C51">
        <w:rPr>
          <w:rFonts w:ascii="標楷體" w:eastAsia="標楷體" w:hAnsi="標楷體" w:cs="Arial"/>
          <w:b/>
        </w:rPr>
        <w:t>24</w:t>
      </w:r>
      <w:r w:rsidRPr="00947C51">
        <w:rPr>
          <w:rFonts w:ascii="標楷體" w:eastAsia="標楷體" w:hAnsi="標楷體" w:cs="Arial" w:hint="eastAsia"/>
          <w:b/>
        </w:rPr>
        <w:t>日(</w:t>
      </w:r>
      <w:proofErr w:type="gramStart"/>
      <w:r w:rsidR="001C1B59" w:rsidRPr="00947C51">
        <w:rPr>
          <w:rFonts w:ascii="標楷體" w:eastAsia="標楷體" w:hAnsi="標楷體" w:cs="Arial" w:hint="eastAsia"/>
          <w:b/>
        </w:rPr>
        <w:t>一</w:t>
      </w:r>
      <w:proofErr w:type="gramEnd"/>
      <w:r w:rsidRPr="00947C51">
        <w:rPr>
          <w:rFonts w:ascii="標楷體" w:eastAsia="標楷體" w:hAnsi="標楷體" w:cs="Arial" w:hint="eastAsia"/>
          <w:b/>
        </w:rPr>
        <w:t>)</w:t>
      </w:r>
      <w:r w:rsidRPr="00947C51">
        <w:rPr>
          <w:rFonts w:ascii="標楷體" w:eastAsia="標楷體" w:hAnsi="標楷體" w:cs="Arial" w:hint="eastAsia"/>
        </w:rPr>
        <w:t>截止收件，由學術小組審查，於</w:t>
      </w:r>
      <w:r w:rsidRPr="00947C51">
        <w:rPr>
          <w:rFonts w:ascii="標楷體" w:eastAsia="標楷體" w:hAnsi="標楷體" w:cs="Arial" w:hint="eastAsia"/>
          <w:b/>
        </w:rPr>
        <w:t>104年8月</w:t>
      </w:r>
      <w:r w:rsidR="001C1B59" w:rsidRPr="00947C51">
        <w:rPr>
          <w:rFonts w:ascii="標楷體" w:eastAsia="標楷體" w:hAnsi="標楷體" w:cs="Arial" w:hint="eastAsia"/>
          <w:b/>
        </w:rPr>
        <w:t>28</w:t>
      </w:r>
      <w:r w:rsidRPr="00947C51">
        <w:rPr>
          <w:rFonts w:ascii="標楷體" w:eastAsia="標楷體" w:hAnsi="標楷體" w:cs="Arial" w:hint="eastAsia"/>
          <w:b/>
        </w:rPr>
        <w:t>日(</w:t>
      </w:r>
      <w:r w:rsidR="001C1B59" w:rsidRPr="00947C51">
        <w:rPr>
          <w:rFonts w:ascii="標楷體" w:eastAsia="標楷體" w:hAnsi="標楷體" w:cs="Arial" w:hint="eastAsia"/>
          <w:b/>
        </w:rPr>
        <w:t>五</w:t>
      </w:r>
      <w:r w:rsidRPr="00947C51">
        <w:rPr>
          <w:rFonts w:ascii="標楷體" w:eastAsia="標楷體" w:hAnsi="標楷體" w:cs="Arial" w:hint="eastAsia"/>
          <w:b/>
        </w:rPr>
        <w:t>)</w:t>
      </w:r>
      <w:r w:rsidRPr="00947C51">
        <w:rPr>
          <w:rFonts w:ascii="標楷體" w:eastAsia="標楷體" w:hAnsi="標楷體" w:cs="Arial" w:hint="eastAsia"/>
        </w:rPr>
        <w:t>公布審查結果。</w:t>
      </w:r>
    </w:p>
    <w:p w:rsidR="00D127AC" w:rsidRDefault="00D127AC" w:rsidP="00D127AC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</w:p>
    <w:p w:rsidR="00D127AC" w:rsidRDefault="00D127AC" w:rsidP="00D127AC">
      <w:pPr>
        <w:pStyle w:val="Web"/>
        <w:numPr>
          <w:ilvl w:val="0"/>
          <w:numId w:val="1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發表方式</w:t>
      </w:r>
    </w:p>
    <w:p w:rsidR="00D127AC" w:rsidRDefault="00D127AC" w:rsidP="005138EA">
      <w:pPr>
        <w:pStyle w:val="Web"/>
        <w:shd w:val="clear" w:color="auto" w:fill="FFFFFF"/>
        <w:spacing w:before="0" w:beforeAutospacing="0" w:after="0" w:afterAutospacing="0" w:line="375" w:lineRule="atLeast"/>
        <w:ind w:left="840"/>
        <w:rPr>
          <w:rFonts w:ascii="標楷體" w:eastAsia="標楷體" w:hAnsi="標楷體" w:cs="Arial"/>
          <w:color w:val="373737"/>
        </w:rPr>
      </w:pPr>
      <w:r w:rsidRPr="00C10CF8">
        <w:rPr>
          <w:rFonts w:ascii="標楷體" w:eastAsia="標楷體" w:hAnsi="標楷體" w:cs="Arial" w:hint="eastAsia"/>
          <w:color w:val="373737"/>
        </w:rPr>
        <w:t>可自行選擇口頭報告或壁報論文；由於口頭報告篇數有限，若經審查未獲選為口頭報告者，則自動轉為壁報論文。</w:t>
      </w:r>
    </w:p>
    <w:p w:rsidR="00EA7F22" w:rsidRPr="00C10CF8" w:rsidRDefault="00EA7F22" w:rsidP="005138EA">
      <w:pPr>
        <w:pStyle w:val="Web"/>
        <w:shd w:val="clear" w:color="auto" w:fill="FFFFFF"/>
        <w:spacing w:before="0" w:beforeAutospacing="0" w:after="0" w:afterAutospacing="0" w:line="375" w:lineRule="atLeast"/>
        <w:ind w:left="840"/>
        <w:rPr>
          <w:rFonts w:ascii="標楷體" w:eastAsia="標楷體" w:hAnsi="標楷體" w:cs="Arial"/>
          <w:color w:val="373737"/>
        </w:rPr>
      </w:pPr>
    </w:p>
    <w:p w:rsidR="00D127AC" w:rsidRDefault="00EA7F22" w:rsidP="00EA7F22">
      <w:pPr>
        <w:pStyle w:val="Web"/>
        <w:numPr>
          <w:ilvl w:val="0"/>
          <w:numId w:val="1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論文競賽</w:t>
      </w:r>
    </w:p>
    <w:p w:rsidR="00EA7F22" w:rsidRDefault="00EA7F22" w:rsidP="00EA7F22">
      <w:pPr>
        <w:pStyle w:val="Web"/>
        <w:shd w:val="clear" w:color="auto" w:fill="FFFFFF"/>
        <w:spacing w:before="0" w:beforeAutospacing="0" w:after="0" w:afterAutospacing="0" w:line="375" w:lineRule="atLeast"/>
        <w:ind w:left="360"/>
        <w:rPr>
          <w:rFonts w:ascii="標楷體" w:eastAsia="標楷體" w:hAnsi="標楷體" w:cs="Arial"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 xml:space="preserve">    </w:t>
      </w:r>
      <w:r w:rsidRPr="00EA7F22">
        <w:rPr>
          <w:rFonts w:ascii="標楷體" w:eastAsia="標楷體" w:hAnsi="標楷體" w:cs="Arial" w:hint="eastAsia"/>
          <w:color w:val="373737"/>
        </w:rPr>
        <w:t>口頭或壁報論文分別擇優頒發優秀論文及獎金。</w:t>
      </w:r>
      <w:bookmarkStart w:id="0" w:name="_GoBack"/>
      <w:bookmarkEnd w:id="0"/>
    </w:p>
    <w:p w:rsidR="00EA7F22" w:rsidRPr="00EA7F22" w:rsidRDefault="00EA7F22" w:rsidP="00EA7F22">
      <w:pPr>
        <w:pStyle w:val="Web"/>
        <w:shd w:val="clear" w:color="auto" w:fill="FFFFFF"/>
        <w:spacing w:before="0" w:beforeAutospacing="0" w:after="0" w:afterAutospacing="0" w:line="375" w:lineRule="atLeast"/>
        <w:ind w:left="360"/>
        <w:rPr>
          <w:rFonts w:ascii="標楷體" w:eastAsia="標楷體" w:hAnsi="標楷體" w:cs="Arial"/>
          <w:color w:val="373737"/>
        </w:rPr>
      </w:pPr>
    </w:p>
    <w:p w:rsidR="00D127AC" w:rsidRDefault="00D127AC" w:rsidP="00D127AC">
      <w:pPr>
        <w:pStyle w:val="Web"/>
        <w:numPr>
          <w:ilvl w:val="0"/>
          <w:numId w:val="1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  <w:color w:val="373737"/>
        </w:rPr>
      </w:pPr>
      <w:r>
        <w:rPr>
          <w:rFonts w:ascii="標楷體" w:eastAsia="標楷體" w:hAnsi="標楷體" w:cs="Arial" w:hint="eastAsia"/>
          <w:b/>
          <w:color w:val="373737"/>
        </w:rPr>
        <w:t>論文刊登</w:t>
      </w:r>
    </w:p>
    <w:p w:rsidR="00947C51" w:rsidRDefault="005B3FD9" w:rsidP="00EA7F22">
      <w:pPr>
        <w:pStyle w:val="Web"/>
        <w:shd w:val="clear" w:color="auto" w:fill="FFFFFF"/>
        <w:spacing w:before="0" w:beforeAutospacing="0" w:after="0" w:afterAutospacing="0" w:line="375" w:lineRule="atLeast"/>
        <w:ind w:left="840"/>
        <w:rPr>
          <w:rFonts w:ascii="標楷體" w:eastAsia="標楷體" w:hAnsi="標楷體" w:cs="Arial"/>
          <w:color w:val="373737"/>
        </w:rPr>
      </w:pPr>
      <w:r>
        <w:rPr>
          <w:rFonts w:ascii="標楷體" w:eastAsia="標楷體" w:hAnsi="標楷體" w:cs="Arial" w:hint="eastAsia"/>
          <w:color w:val="373737"/>
        </w:rPr>
        <w:t>針對本次投稿</w:t>
      </w:r>
      <w:r w:rsidR="00D127AC" w:rsidRPr="00C10CF8">
        <w:rPr>
          <w:rFonts w:ascii="標楷體" w:eastAsia="標楷體" w:hAnsi="標楷體" w:cs="Arial" w:hint="eastAsia"/>
          <w:color w:val="373737"/>
        </w:rPr>
        <w:t>會議論文擇優邀稿，經審查後</w:t>
      </w:r>
      <w:r>
        <w:rPr>
          <w:rFonts w:ascii="標楷體" w:eastAsia="標楷體" w:hAnsi="標楷體" w:cs="Arial" w:hint="eastAsia"/>
          <w:color w:val="373737"/>
        </w:rPr>
        <w:t>，</w:t>
      </w:r>
      <w:r w:rsidR="00D127AC" w:rsidRPr="00C10CF8">
        <w:rPr>
          <w:rFonts w:ascii="標楷體" w:eastAsia="標楷體" w:hAnsi="標楷體" w:cs="Arial" w:hint="eastAsia"/>
          <w:color w:val="373737"/>
        </w:rPr>
        <w:t>刊登</w:t>
      </w:r>
      <w:r>
        <w:rPr>
          <w:rFonts w:ascii="標楷體" w:eastAsia="標楷體" w:hAnsi="標楷體" w:cs="Arial" w:hint="eastAsia"/>
          <w:color w:val="373737"/>
        </w:rPr>
        <w:t>於</w:t>
      </w:r>
      <w:r w:rsidR="00D127AC" w:rsidRPr="00C10CF8">
        <w:rPr>
          <w:rFonts w:ascii="標楷體" w:eastAsia="標楷體" w:hAnsi="標楷體" w:cs="Arial" w:hint="eastAsia"/>
          <w:color w:val="373737"/>
        </w:rPr>
        <w:t>中華心理學刊專題特刊</w:t>
      </w:r>
      <w:r>
        <w:rPr>
          <w:rFonts w:ascii="標楷體" w:eastAsia="標楷體" w:hAnsi="標楷體" w:cs="Arial" w:hint="eastAsia"/>
          <w:color w:val="373737"/>
        </w:rPr>
        <w:t>「</w:t>
      </w:r>
      <w:r w:rsidR="00D127AC" w:rsidRPr="00C10CF8">
        <w:rPr>
          <w:rFonts w:ascii="標楷體" w:eastAsia="標楷體" w:hAnsi="標楷體" w:cs="Arial" w:hint="eastAsia"/>
          <w:color w:val="373737"/>
        </w:rPr>
        <w:t>網路成癮之</w:t>
      </w:r>
    </w:p>
    <w:p w:rsidR="00D767CB" w:rsidRDefault="00D127AC" w:rsidP="00EA7F22">
      <w:pPr>
        <w:pStyle w:val="Web"/>
        <w:shd w:val="clear" w:color="auto" w:fill="FFFFFF"/>
        <w:spacing w:before="0" w:beforeAutospacing="0" w:after="0" w:afterAutospacing="0" w:line="375" w:lineRule="atLeast"/>
        <w:ind w:left="840"/>
        <w:rPr>
          <w:rFonts w:ascii="標楷體" w:eastAsia="標楷體" w:hAnsi="標楷體" w:cs="Arial"/>
          <w:color w:val="373737"/>
        </w:rPr>
      </w:pPr>
      <w:r w:rsidRPr="00C10CF8">
        <w:rPr>
          <w:rFonts w:ascii="標楷體" w:eastAsia="標楷體" w:hAnsi="標楷體" w:cs="Arial" w:hint="eastAsia"/>
          <w:color w:val="373737"/>
        </w:rPr>
        <w:t>現象、成因與分析之探討</w:t>
      </w:r>
      <w:r w:rsidR="005B3FD9">
        <w:rPr>
          <w:rFonts w:ascii="標楷體" w:eastAsia="標楷體" w:hAnsi="標楷體" w:cs="Arial" w:hint="eastAsia"/>
          <w:color w:val="373737"/>
        </w:rPr>
        <w:t>」專</w:t>
      </w:r>
      <w:r w:rsidR="0076472F">
        <w:rPr>
          <w:rFonts w:ascii="標楷體" w:eastAsia="標楷體" w:hAnsi="標楷體" w:cs="Arial" w:hint="eastAsia"/>
          <w:color w:val="373737"/>
        </w:rPr>
        <w:t>集</w:t>
      </w:r>
      <w:r w:rsidR="00947C51">
        <w:rPr>
          <w:rFonts w:ascii="標楷體" w:eastAsia="標楷體" w:hAnsi="標楷體" w:cs="Arial" w:hint="eastAsia"/>
          <w:color w:val="373737"/>
        </w:rPr>
        <w:t>，</w:t>
      </w:r>
      <w:r w:rsidR="005B3FD9">
        <w:rPr>
          <w:rFonts w:ascii="標楷體" w:eastAsia="標楷體" w:hAnsi="標楷體" w:cs="Arial" w:hint="eastAsia"/>
          <w:color w:val="373737"/>
        </w:rPr>
        <w:t>預</w:t>
      </w:r>
      <w:r w:rsidR="00A01C1B">
        <w:rPr>
          <w:rFonts w:ascii="標楷體" w:eastAsia="標楷體" w:hAnsi="標楷體" w:cs="Arial" w:hint="eastAsia"/>
          <w:color w:val="373737"/>
        </w:rPr>
        <w:t>訂</w:t>
      </w:r>
      <w:r w:rsidR="005B3FD9">
        <w:rPr>
          <w:rFonts w:ascii="標楷體" w:eastAsia="標楷體" w:hAnsi="標楷體" w:cs="Arial" w:hint="eastAsia"/>
          <w:color w:val="373737"/>
        </w:rPr>
        <w:t>於</w:t>
      </w:r>
      <w:r w:rsidR="00170B1E">
        <w:rPr>
          <w:rFonts w:ascii="標楷體" w:eastAsia="標楷體" w:hAnsi="標楷體" w:cs="Arial" w:hint="eastAsia"/>
          <w:color w:val="373737"/>
        </w:rPr>
        <w:t>2016</w:t>
      </w:r>
      <w:r w:rsidR="005B3FD9">
        <w:rPr>
          <w:rFonts w:ascii="標楷體" w:eastAsia="標楷體" w:hAnsi="標楷體" w:cs="Arial" w:hint="eastAsia"/>
          <w:color w:val="373737"/>
        </w:rPr>
        <w:t>年</w:t>
      </w:r>
      <w:r w:rsidR="00170B1E">
        <w:rPr>
          <w:rFonts w:ascii="標楷體" w:eastAsia="標楷體" w:hAnsi="標楷體" w:cs="Arial" w:hint="eastAsia"/>
          <w:color w:val="373737"/>
        </w:rPr>
        <w:t>3</w:t>
      </w:r>
      <w:r w:rsidR="005B3FD9">
        <w:rPr>
          <w:rFonts w:ascii="標楷體" w:eastAsia="標楷體" w:hAnsi="標楷體" w:cs="Arial" w:hint="eastAsia"/>
          <w:color w:val="373737"/>
        </w:rPr>
        <w:t>月出刊</w:t>
      </w:r>
      <w:r w:rsidR="00947C51">
        <w:rPr>
          <w:rFonts w:ascii="標楷體" w:eastAsia="標楷體" w:hAnsi="標楷體" w:cs="Arial" w:hint="eastAsia"/>
          <w:color w:val="373737"/>
        </w:rPr>
        <w:t>。</w:t>
      </w:r>
    </w:p>
    <w:p w:rsidR="00F62252" w:rsidRPr="00EA7F22" w:rsidRDefault="00F62252" w:rsidP="00EA7F22">
      <w:pPr>
        <w:pStyle w:val="Web"/>
        <w:shd w:val="clear" w:color="auto" w:fill="FFFFFF"/>
        <w:spacing w:before="0" w:beforeAutospacing="0" w:after="0" w:afterAutospacing="0" w:line="375" w:lineRule="atLeast"/>
        <w:ind w:left="840"/>
        <w:rPr>
          <w:rFonts w:ascii="標楷體" w:eastAsia="標楷體" w:hAnsi="標楷體" w:cs="Arial"/>
          <w:color w:val="373737"/>
        </w:rPr>
      </w:pPr>
    </w:p>
    <w:p w:rsidR="00F33B12" w:rsidRPr="00962E3B" w:rsidRDefault="00F33B12" w:rsidP="00221EF5">
      <w:pPr>
        <w:jc w:val="center"/>
        <w:rPr>
          <w:rFonts w:eastAsia="標楷體" w:hAnsi="標楷體"/>
          <w:b/>
          <w:sz w:val="48"/>
          <w:szCs w:val="40"/>
          <w:u w:val="double"/>
        </w:rPr>
      </w:pPr>
      <w:r w:rsidRPr="00962E3B">
        <w:rPr>
          <w:rFonts w:eastAsia="標楷體" w:hAnsi="標楷體" w:hint="eastAsia"/>
          <w:b/>
          <w:sz w:val="48"/>
          <w:szCs w:val="40"/>
          <w:u w:val="double"/>
        </w:rPr>
        <w:t>重要時程</w:t>
      </w:r>
    </w:p>
    <w:p w:rsidR="00F33B12" w:rsidRPr="00962E3B" w:rsidRDefault="00F33B12" w:rsidP="00D127AC">
      <w:pPr>
        <w:pStyle w:val="Web"/>
        <w:numPr>
          <w:ilvl w:val="0"/>
          <w:numId w:val="2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  <w:r w:rsidRPr="00962E3B">
        <w:rPr>
          <w:rFonts w:ascii="標楷體" w:eastAsia="標楷體" w:hAnsi="標楷體" w:cs="Arial" w:hint="eastAsia"/>
          <w:b/>
        </w:rPr>
        <w:t>投稿截止日</w:t>
      </w:r>
      <w:r w:rsidR="00170B1E" w:rsidRPr="00962E3B">
        <w:rPr>
          <w:rFonts w:ascii="標楷體" w:eastAsia="標楷體" w:hAnsi="標楷體" w:cs="Arial" w:hint="eastAsia"/>
          <w:b/>
        </w:rPr>
        <w:t>期</w:t>
      </w:r>
      <w:r w:rsidRPr="00962E3B">
        <w:rPr>
          <w:rFonts w:ascii="標楷體" w:eastAsia="標楷體" w:hAnsi="標楷體" w:cs="Arial" w:hint="eastAsia"/>
          <w:b/>
        </w:rPr>
        <w:t>：</w:t>
      </w:r>
      <w:r w:rsidR="00277923" w:rsidRPr="00962E3B">
        <w:rPr>
          <w:rFonts w:ascii="標楷體" w:eastAsia="標楷體" w:hAnsi="標楷體" w:cs="Arial" w:hint="eastAsia"/>
          <w:b/>
        </w:rPr>
        <w:t>2015/08/</w:t>
      </w:r>
      <w:r w:rsidR="001C1B59" w:rsidRPr="00962E3B">
        <w:rPr>
          <w:rFonts w:ascii="標楷體" w:eastAsia="標楷體" w:hAnsi="標楷體" w:cs="Arial" w:hint="eastAsia"/>
          <w:b/>
        </w:rPr>
        <w:t>24</w:t>
      </w:r>
      <w:r w:rsidR="00170B1E" w:rsidRPr="00962E3B">
        <w:rPr>
          <w:rFonts w:ascii="標楷體" w:eastAsia="標楷體" w:hAnsi="標楷體" w:cs="Arial" w:hint="eastAsia"/>
          <w:b/>
        </w:rPr>
        <w:t xml:space="preserve"> 星期</w:t>
      </w:r>
      <w:r w:rsidR="001C1B59" w:rsidRPr="00962E3B">
        <w:rPr>
          <w:rFonts w:ascii="標楷體" w:eastAsia="標楷體" w:hAnsi="標楷體" w:cs="Arial" w:hint="eastAsia"/>
          <w:b/>
        </w:rPr>
        <w:t>一</w:t>
      </w:r>
    </w:p>
    <w:p w:rsidR="00D127AC" w:rsidRPr="00962E3B" w:rsidRDefault="00D127AC" w:rsidP="00D127AC">
      <w:pPr>
        <w:pStyle w:val="Web"/>
        <w:shd w:val="clear" w:color="auto" w:fill="FFFFFF"/>
        <w:spacing w:before="0" w:beforeAutospacing="0" w:after="0" w:afterAutospacing="0" w:line="375" w:lineRule="atLeast"/>
        <w:ind w:left="480"/>
        <w:rPr>
          <w:rFonts w:ascii="標楷體" w:eastAsia="標楷體" w:hAnsi="標楷體" w:cs="Arial"/>
          <w:b/>
        </w:rPr>
      </w:pPr>
    </w:p>
    <w:p w:rsidR="00F33B12" w:rsidRPr="00962E3B" w:rsidRDefault="00F33B12" w:rsidP="00D127AC">
      <w:pPr>
        <w:pStyle w:val="Web"/>
        <w:numPr>
          <w:ilvl w:val="0"/>
          <w:numId w:val="2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  <w:r w:rsidRPr="00962E3B">
        <w:rPr>
          <w:rFonts w:ascii="標楷體" w:eastAsia="標楷體" w:hAnsi="標楷體" w:cs="Arial" w:hint="eastAsia"/>
          <w:b/>
        </w:rPr>
        <w:t>論文</w:t>
      </w:r>
      <w:r w:rsidR="00170B1E" w:rsidRPr="00962E3B">
        <w:rPr>
          <w:rFonts w:ascii="標楷體" w:eastAsia="標楷體" w:hAnsi="標楷體" w:cs="Arial" w:hint="eastAsia"/>
          <w:b/>
        </w:rPr>
        <w:t>審查</w:t>
      </w:r>
      <w:r w:rsidRPr="00962E3B">
        <w:rPr>
          <w:rFonts w:ascii="標楷體" w:eastAsia="標楷體" w:hAnsi="標楷體" w:cs="Arial" w:hint="eastAsia"/>
          <w:b/>
        </w:rPr>
        <w:t>結果通知日期：</w:t>
      </w:r>
      <w:r w:rsidR="00367622" w:rsidRPr="00962E3B">
        <w:rPr>
          <w:rFonts w:ascii="標楷體" w:eastAsia="標楷體" w:hAnsi="標楷體" w:cs="Arial" w:hint="eastAsia"/>
          <w:b/>
        </w:rPr>
        <w:t>2015/08/</w:t>
      </w:r>
      <w:r w:rsidR="001C1B59" w:rsidRPr="00962E3B">
        <w:rPr>
          <w:rFonts w:ascii="標楷體" w:eastAsia="標楷體" w:hAnsi="標楷體" w:cs="Arial" w:hint="eastAsia"/>
          <w:b/>
        </w:rPr>
        <w:t>28</w:t>
      </w:r>
      <w:r w:rsidR="00170B1E" w:rsidRPr="00962E3B">
        <w:rPr>
          <w:rFonts w:ascii="標楷體" w:eastAsia="標楷體" w:hAnsi="標楷體" w:cs="Arial" w:hint="eastAsia"/>
          <w:b/>
        </w:rPr>
        <w:t xml:space="preserve"> 星期</w:t>
      </w:r>
      <w:r w:rsidR="001C1B59" w:rsidRPr="00962E3B">
        <w:rPr>
          <w:rFonts w:ascii="標楷體" w:eastAsia="標楷體" w:hAnsi="標楷體" w:cs="Arial" w:hint="eastAsia"/>
          <w:b/>
        </w:rPr>
        <w:t>五</w:t>
      </w:r>
    </w:p>
    <w:p w:rsidR="00D127AC" w:rsidRPr="00962E3B" w:rsidRDefault="00D127AC" w:rsidP="00D127AC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</w:p>
    <w:p w:rsidR="00F33B12" w:rsidRPr="00962E3B" w:rsidRDefault="00170B1E" w:rsidP="00D127AC">
      <w:pPr>
        <w:pStyle w:val="Web"/>
        <w:numPr>
          <w:ilvl w:val="0"/>
          <w:numId w:val="2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  <w:r w:rsidRPr="00962E3B">
        <w:rPr>
          <w:rFonts w:ascii="標楷體" w:eastAsia="標楷體" w:hAnsi="標楷體" w:cs="Arial" w:hint="eastAsia"/>
          <w:b/>
        </w:rPr>
        <w:t>國際</w:t>
      </w:r>
      <w:r w:rsidR="00F33B12" w:rsidRPr="00962E3B">
        <w:rPr>
          <w:rFonts w:ascii="標楷體" w:eastAsia="標楷體" w:hAnsi="標楷體" w:cs="Arial" w:hint="eastAsia"/>
          <w:b/>
        </w:rPr>
        <w:t>研討會日期：</w:t>
      </w:r>
      <w:r w:rsidR="002B674B" w:rsidRPr="00962E3B">
        <w:rPr>
          <w:rFonts w:ascii="標楷體" w:eastAsia="標楷體" w:hAnsi="標楷體" w:hint="eastAsia"/>
          <w:b/>
        </w:rPr>
        <w:t>2015/09/</w:t>
      </w:r>
      <w:r w:rsidR="00DD061A" w:rsidRPr="00962E3B">
        <w:rPr>
          <w:rFonts w:ascii="標楷體" w:eastAsia="標楷體" w:hAnsi="標楷體" w:hint="eastAsia"/>
          <w:b/>
        </w:rPr>
        <w:t>0</w:t>
      </w:r>
      <w:r w:rsidR="00E50D2B" w:rsidRPr="00962E3B">
        <w:rPr>
          <w:rFonts w:ascii="標楷體" w:eastAsia="標楷體" w:hAnsi="標楷體" w:hint="eastAsia"/>
          <w:b/>
        </w:rPr>
        <w:t>4</w:t>
      </w:r>
      <w:r w:rsidR="00DE1F1C" w:rsidRPr="00962E3B">
        <w:rPr>
          <w:rFonts w:ascii="標楷體" w:eastAsia="標楷體" w:hAnsi="標楷體" w:hint="eastAsia"/>
          <w:b/>
        </w:rPr>
        <w:t xml:space="preserve"> </w:t>
      </w:r>
      <w:r w:rsidRPr="00962E3B">
        <w:rPr>
          <w:rFonts w:ascii="標楷體" w:eastAsia="標楷體" w:hAnsi="標楷體" w:hint="eastAsia"/>
          <w:b/>
        </w:rPr>
        <w:t>星期</w:t>
      </w:r>
      <w:r w:rsidR="00DE1F1C" w:rsidRPr="00962E3B">
        <w:rPr>
          <w:rFonts w:ascii="標楷體" w:eastAsia="標楷體" w:hAnsi="標楷體" w:hint="eastAsia"/>
          <w:b/>
        </w:rPr>
        <w:t>五</w:t>
      </w:r>
    </w:p>
    <w:p w:rsidR="00D127AC" w:rsidRPr="00962E3B" w:rsidRDefault="00D127AC" w:rsidP="00D127AC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</w:p>
    <w:p w:rsidR="00F33B12" w:rsidRPr="00962E3B" w:rsidRDefault="00170B1E" w:rsidP="00D127AC">
      <w:pPr>
        <w:pStyle w:val="Web"/>
        <w:numPr>
          <w:ilvl w:val="0"/>
          <w:numId w:val="27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  <w:r w:rsidRPr="00962E3B">
        <w:rPr>
          <w:rFonts w:ascii="標楷體" w:eastAsia="標楷體" w:hAnsi="標楷體" w:cs="Arial" w:hint="eastAsia"/>
          <w:b/>
        </w:rPr>
        <w:t>國際</w:t>
      </w:r>
      <w:r w:rsidR="00F33B12" w:rsidRPr="00962E3B">
        <w:rPr>
          <w:rFonts w:ascii="標楷體" w:eastAsia="標楷體" w:hAnsi="標楷體" w:cs="Arial" w:hint="eastAsia"/>
          <w:b/>
        </w:rPr>
        <w:t>研討會地點：</w:t>
      </w:r>
      <w:proofErr w:type="gramStart"/>
      <w:r w:rsidRPr="00962E3B">
        <w:rPr>
          <w:rFonts w:ascii="標楷體" w:eastAsia="標楷體" w:hAnsi="標楷體" w:cs="Arial" w:hint="eastAsia"/>
          <w:b/>
        </w:rPr>
        <w:t>臺</w:t>
      </w:r>
      <w:proofErr w:type="gramEnd"/>
      <w:r w:rsidRPr="00962E3B">
        <w:rPr>
          <w:rFonts w:ascii="標楷體" w:eastAsia="標楷體" w:hAnsi="標楷體" w:cs="Arial" w:hint="eastAsia"/>
          <w:b/>
        </w:rPr>
        <w:t>中市霧峰區</w:t>
      </w:r>
      <w:r w:rsidR="00221EF5" w:rsidRPr="00962E3B">
        <w:rPr>
          <w:rFonts w:ascii="標楷體" w:eastAsia="標楷體" w:hAnsi="標楷體" w:cs="Arial" w:hint="eastAsia"/>
          <w:b/>
        </w:rPr>
        <w:t>亞洲大學</w:t>
      </w:r>
      <w:r w:rsidRPr="00962E3B">
        <w:rPr>
          <w:rFonts w:ascii="標楷體" w:eastAsia="標楷體" w:hAnsi="標楷體" w:cs="Arial" w:hint="eastAsia"/>
          <w:b/>
        </w:rPr>
        <w:t xml:space="preserve"> </w:t>
      </w:r>
      <w:r w:rsidR="00117074" w:rsidRPr="00962E3B">
        <w:rPr>
          <w:rFonts w:ascii="標楷體" w:eastAsia="標楷體" w:hAnsi="標楷體" w:cs="Arial" w:hint="eastAsia"/>
          <w:b/>
        </w:rPr>
        <w:t>國際會議</w:t>
      </w:r>
      <w:r w:rsidRPr="00962E3B">
        <w:rPr>
          <w:rFonts w:ascii="標楷體" w:eastAsia="標楷體" w:hAnsi="標楷體" w:cs="Arial" w:hint="eastAsia"/>
          <w:b/>
        </w:rPr>
        <w:t>中心</w:t>
      </w:r>
    </w:p>
    <w:p w:rsidR="00D767CB" w:rsidRPr="00962E3B" w:rsidRDefault="00D767CB" w:rsidP="00F33B12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</w:rPr>
      </w:pPr>
    </w:p>
    <w:p w:rsidR="00D127AC" w:rsidRPr="00D767CB" w:rsidRDefault="00D127AC" w:rsidP="00F33B12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</w:rPr>
      </w:pPr>
    </w:p>
    <w:p w:rsidR="00F33B12" w:rsidRPr="00D767CB" w:rsidRDefault="00F33B12" w:rsidP="00221EF5">
      <w:pPr>
        <w:pStyle w:val="Web"/>
        <w:shd w:val="clear" w:color="auto" w:fill="FFFFFF"/>
        <w:spacing w:before="0" w:beforeAutospacing="0" w:after="0" w:afterAutospacing="0" w:line="375" w:lineRule="atLeast"/>
        <w:jc w:val="center"/>
        <w:rPr>
          <w:rFonts w:asciiTheme="minorHAnsi" w:eastAsia="標楷體" w:hAnsi="標楷體" w:cstheme="minorBidi"/>
          <w:b/>
          <w:kern w:val="2"/>
          <w:sz w:val="48"/>
          <w:szCs w:val="40"/>
          <w:u w:val="double"/>
        </w:rPr>
      </w:pPr>
      <w:r w:rsidRPr="00D767CB">
        <w:rPr>
          <w:rFonts w:asciiTheme="minorHAnsi" w:eastAsia="標楷體" w:hAnsi="標楷體" w:cstheme="minorBidi" w:hint="eastAsia"/>
          <w:b/>
          <w:kern w:val="2"/>
          <w:sz w:val="48"/>
          <w:szCs w:val="40"/>
          <w:u w:val="double"/>
        </w:rPr>
        <w:t>主辦單位及聯絡方式</w:t>
      </w:r>
    </w:p>
    <w:p w:rsidR="00F33B12" w:rsidRDefault="00F33B12" w:rsidP="00D127AC">
      <w:pPr>
        <w:pStyle w:val="Web"/>
        <w:numPr>
          <w:ilvl w:val="0"/>
          <w:numId w:val="28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/>
          <w:b/>
        </w:rPr>
      </w:pPr>
      <w:r w:rsidRPr="00D767CB">
        <w:rPr>
          <w:rFonts w:ascii="標楷體" w:eastAsia="標楷體" w:hAnsi="標楷體" w:cs="Arial" w:hint="eastAsia"/>
          <w:b/>
        </w:rPr>
        <w:t>主辦單位：</w:t>
      </w:r>
      <w:r w:rsidR="00117074" w:rsidRPr="00E23B1A">
        <w:rPr>
          <w:rFonts w:ascii="標楷體" w:eastAsia="標楷體" w:hAnsi="標楷體" w:hint="eastAsia"/>
        </w:rPr>
        <w:t>亞洲大學、中國醫藥大學、中亞聯大網路成癮防治中心</w:t>
      </w:r>
    </w:p>
    <w:p w:rsidR="00D127AC" w:rsidRPr="00D767CB" w:rsidRDefault="00D127AC" w:rsidP="00D127AC">
      <w:pPr>
        <w:pStyle w:val="Web"/>
        <w:shd w:val="clear" w:color="auto" w:fill="FFFFFF"/>
        <w:spacing w:before="0" w:beforeAutospacing="0" w:after="0" w:afterAutospacing="0" w:line="375" w:lineRule="atLeast"/>
        <w:ind w:left="480"/>
        <w:rPr>
          <w:rFonts w:ascii="標楷體" w:eastAsia="標楷體" w:hAnsi="標楷體"/>
          <w:b/>
        </w:rPr>
      </w:pPr>
    </w:p>
    <w:p w:rsidR="00E23B1A" w:rsidRDefault="00DA5D90" w:rsidP="00E23B1A">
      <w:pPr>
        <w:pStyle w:val="Web"/>
        <w:numPr>
          <w:ilvl w:val="0"/>
          <w:numId w:val="28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合辦單位：</w:t>
      </w:r>
      <w:r w:rsidRPr="00E23B1A">
        <w:rPr>
          <w:rFonts w:ascii="標楷體" w:eastAsia="標楷體" w:hAnsi="標楷體" w:hint="eastAsia"/>
        </w:rPr>
        <w:t>臺</w:t>
      </w:r>
      <w:r w:rsidR="00117074" w:rsidRPr="00E23B1A">
        <w:rPr>
          <w:rFonts w:ascii="標楷體" w:eastAsia="標楷體" w:hAnsi="標楷體" w:hint="eastAsia"/>
        </w:rPr>
        <w:t>灣網路成癮防治學會</w:t>
      </w:r>
    </w:p>
    <w:p w:rsidR="00E23B1A" w:rsidRDefault="00E23B1A" w:rsidP="00E23B1A">
      <w:pPr>
        <w:pStyle w:val="a4"/>
        <w:rPr>
          <w:rFonts w:ascii="標楷體" w:eastAsia="標楷體" w:hAnsi="標楷體"/>
          <w:b/>
        </w:rPr>
      </w:pPr>
    </w:p>
    <w:p w:rsidR="00DE1F1C" w:rsidRPr="00DE1F1C" w:rsidRDefault="00E23B1A" w:rsidP="00DE1F1C">
      <w:pPr>
        <w:pStyle w:val="Web"/>
        <w:numPr>
          <w:ilvl w:val="0"/>
          <w:numId w:val="28"/>
        </w:numPr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  <w:b/>
        </w:rPr>
      </w:pPr>
      <w:r w:rsidRPr="00E23B1A">
        <w:rPr>
          <w:rFonts w:ascii="標楷體" w:eastAsia="標楷體" w:hAnsi="標楷體" w:hint="eastAsia"/>
          <w:b/>
        </w:rPr>
        <w:t>通訊地址：</w:t>
      </w:r>
      <w:r w:rsidRPr="00E23B1A">
        <w:rPr>
          <w:rFonts w:ascii="標楷體" w:eastAsia="標楷體" w:hAnsi="標楷體" w:cs="Arial" w:hint="eastAsia"/>
        </w:rPr>
        <w:t>41354</w:t>
      </w:r>
      <w:proofErr w:type="gramStart"/>
      <w:r w:rsidRPr="00E23B1A">
        <w:rPr>
          <w:rFonts w:ascii="標楷體" w:eastAsia="標楷體" w:hAnsi="標楷體" w:cs="Arial" w:hint="eastAsia"/>
        </w:rPr>
        <w:t>臺</w:t>
      </w:r>
      <w:proofErr w:type="gramEnd"/>
      <w:r w:rsidRPr="00E23B1A">
        <w:rPr>
          <w:rFonts w:ascii="標楷體" w:eastAsia="標楷體" w:hAnsi="標楷體" w:cs="Arial" w:hint="eastAsia"/>
        </w:rPr>
        <w:t xml:space="preserve">中市霧峰區柳豐路500號L114 </w:t>
      </w:r>
    </w:p>
    <w:p w:rsidR="00DE1F1C" w:rsidRDefault="00DE1F1C" w:rsidP="00DE1F1C">
      <w:pPr>
        <w:pStyle w:val="a4"/>
        <w:spacing w:line="0" w:lineRule="atLeast"/>
        <w:rPr>
          <w:rFonts w:ascii="標楷體" w:eastAsia="標楷體" w:hAnsi="標楷體" w:cs="Arial"/>
        </w:rPr>
      </w:pPr>
    </w:p>
    <w:p w:rsidR="00E23B1A" w:rsidRDefault="00E23B1A" w:rsidP="00DE1F1C">
      <w:pPr>
        <w:pStyle w:val="Web"/>
        <w:shd w:val="clear" w:color="auto" w:fill="FFFFFF"/>
        <w:spacing w:before="0" w:beforeAutospacing="0" w:after="0" w:afterAutospacing="0" w:line="0" w:lineRule="atLeast"/>
        <w:ind w:left="482" w:firstLineChars="700" w:firstLine="1680"/>
        <w:rPr>
          <w:rFonts w:ascii="標楷體" w:eastAsia="標楷體" w:hAnsi="標楷體"/>
          <w:b/>
        </w:rPr>
      </w:pPr>
      <w:r w:rsidRPr="00E23B1A">
        <w:rPr>
          <w:rFonts w:ascii="標楷體" w:eastAsia="標楷體" w:hAnsi="標楷體" w:cs="Arial" w:hint="eastAsia"/>
        </w:rPr>
        <w:t>亞洲大學網路成癮防治中心</w:t>
      </w:r>
    </w:p>
    <w:p w:rsidR="00E23B1A" w:rsidRDefault="00E23B1A" w:rsidP="00E23B1A">
      <w:pPr>
        <w:pStyle w:val="a4"/>
        <w:rPr>
          <w:rFonts w:ascii="標楷體" w:eastAsia="標楷體" w:hAnsi="標楷體" w:cs="Arial"/>
        </w:rPr>
      </w:pPr>
    </w:p>
    <w:p w:rsidR="00E23B1A" w:rsidRPr="00E23B1A" w:rsidRDefault="00E23B1A" w:rsidP="00E23B1A">
      <w:pPr>
        <w:pStyle w:val="Web"/>
        <w:numPr>
          <w:ilvl w:val="0"/>
          <w:numId w:val="28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/>
          <w:b/>
        </w:rPr>
      </w:pPr>
      <w:r w:rsidRPr="00E23B1A">
        <w:rPr>
          <w:rFonts w:ascii="標楷體" w:eastAsia="標楷體" w:hAnsi="標楷體" w:cs="Arial" w:hint="eastAsia"/>
          <w:b/>
        </w:rPr>
        <w:t>聯絡窗口：</w:t>
      </w:r>
      <w:r w:rsidR="00DE1F1C" w:rsidRPr="00E23B1A">
        <w:rPr>
          <w:rFonts w:ascii="標楷體" w:eastAsia="標楷體" w:hAnsi="標楷體"/>
          <w:b/>
        </w:rPr>
        <w:t xml:space="preserve"> </w:t>
      </w:r>
    </w:p>
    <w:p w:rsidR="00E23B1A" w:rsidRPr="00E23B1A" w:rsidRDefault="00E23B1A" w:rsidP="00E23B1A">
      <w:pPr>
        <w:pStyle w:val="Web"/>
        <w:numPr>
          <w:ilvl w:val="0"/>
          <w:numId w:val="39"/>
        </w:numPr>
        <w:shd w:val="clear" w:color="auto" w:fill="FFFFFF"/>
        <w:spacing w:before="0" w:beforeAutospacing="0" w:after="0" w:afterAutospacing="0" w:line="375" w:lineRule="atLeast"/>
        <w:ind w:left="993"/>
        <w:rPr>
          <w:rFonts w:ascii="標楷體" w:eastAsia="標楷體" w:hAnsi="標楷體" w:cs="Arial"/>
          <w:color w:val="373737"/>
        </w:rPr>
      </w:pPr>
      <w:r w:rsidRPr="00E23B1A">
        <w:rPr>
          <w:rFonts w:ascii="標楷體" w:eastAsia="標楷體" w:hAnsi="標楷體" w:cs="Arial" w:hint="eastAsia"/>
          <w:color w:val="373737"/>
        </w:rPr>
        <w:t>電話：亞洲大學總機04-2332-3456轉3604徐助理、3606陳助理</w:t>
      </w:r>
    </w:p>
    <w:p w:rsidR="00E23B1A" w:rsidRPr="00E23B1A" w:rsidRDefault="00E23B1A" w:rsidP="00E23B1A">
      <w:pPr>
        <w:pStyle w:val="Web"/>
        <w:numPr>
          <w:ilvl w:val="0"/>
          <w:numId w:val="39"/>
        </w:numPr>
        <w:shd w:val="clear" w:color="auto" w:fill="FFFFFF"/>
        <w:spacing w:before="0" w:beforeAutospacing="0" w:after="0" w:afterAutospacing="0" w:line="375" w:lineRule="atLeast"/>
        <w:ind w:left="993"/>
        <w:rPr>
          <w:rFonts w:ascii="標楷體" w:eastAsia="標楷體" w:hAnsi="標楷體" w:cs="Arial"/>
          <w:color w:val="373737"/>
        </w:rPr>
      </w:pPr>
      <w:r w:rsidRPr="00E23B1A">
        <w:rPr>
          <w:rFonts w:ascii="標楷體" w:eastAsia="標楷體" w:hAnsi="標楷體" w:cs="Arial" w:hint="eastAsia"/>
          <w:color w:val="373737"/>
        </w:rPr>
        <w:t>電郵：臺灣網路成癮防治學會</w:t>
      </w:r>
      <w:hyperlink r:id="rId9" w:history="1">
        <w:r w:rsidRPr="00E23B1A">
          <w:rPr>
            <w:rStyle w:val="af0"/>
            <w:rFonts w:ascii="標楷體" w:eastAsia="標楷體" w:hAnsi="標楷體" w:cs="Arial" w:hint="eastAsia"/>
          </w:rPr>
          <w:t>3cwellbeing@gmail.com</w:t>
        </w:r>
      </w:hyperlink>
    </w:p>
    <w:p w:rsidR="00D127AC" w:rsidRPr="00E23B1A" w:rsidRDefault="00D127AC" w:rsidP="00D127AC">
      <w:pPr>
        <w:pStyle w:val="Web"/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</w:p>
    <w:p w:rsidR="00F33B12" w:rsidRPr="00D127AC" w:rsidRDefault="00D078AE" w:rsidP="00D127AC">
      <w:pPr>
        <w:pStyle w:val="Web"/>
        <w:numPr>
          <w:ilvl w:val="0"/>
          <w:numId w:val="28"/>
        </w:numPr>
        <w:shd w:val="clear" w:color="auto" w:fill="FFFFFF"/>
        <w:spacing w:before="0" w:beforeAutospacing="0" w:after="0" w:afterAutospacing="0" w:line="375" w:lineRule="atLeast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 w:hint="eastAsia"/>
          <w:b/>
        </w:rPr>
        <w:t>活動網站</w:t>
      </w:r>
      <w:r w:rsidR="00F33B12" w:rsidRPr="00D127AC">
        <w:rPr>
          <w:rFonts w:ascii="標楷體" w:eastAsia="標楷體" w:hAnsi="標楷體" w:cs="Arial" w:hint="eastAsia"/>
          <w:b/>
        </w:rPr>
        <w:t>：</w:t>
      </w:r>
    </w:p>
    <w:p w:rsidR="00141B54" w:rsidRPr="00DE1F1C" w:rsidRDefault="00DE1F1C" w:rsidP="00141B54">
      <w:pPr>
        <w:pStyle w:val="Web"/>
        <w:numPr>
          <w:ilvl w:val="0"/>
          <w:numId w:val="40"/>
        </w:numPr>
        <w:shd w:val="clear" w:color="auto" w:fill="FFFFFF"/>
        <w:spacing w:before="0" w:beforeAutospacing="0" w:after="0" w:afterAutospacing="0" w:line="375" w:lineRule="atLeast"/>
        <w:ind w:left="993"/>
        <w:rPr>
          <w:rFonts w:ascii="標楷體" w:eastAsia="標楷體" w:hAnsi="標楷體" w:cs="Arial"/>
          <w:color w:val="373737"/>
        </w:rPr>
      </w:pPr>
      <w:r>
        <w:rPr>
          <w:rFonts w:ascii="標楷體" w:eastAsia="標楷體" w:hAnsi="標楷體" w:cs="Arial" w:hint="eastAsia"/>
          <w:color w:val="373737"/>
        </w:rPr>
        <w:t>臺灣</w:t>
      </w:r>
      <w:r w:rsidR="00D767CB" w:rsidRPr="00F77829">
        <w:rPr>
          <w:rFonts w:ascii="標楷體" w:eastAsia="標楷體" w:hAnsi="標楷體" w:cs="Arial" w:hint="eastAsia"/>
          <w:color w:val="373737"/>
        </w:rPr>
        <w:t>網路成癮防治</w:t>
      </w:r>
      <w:r w:rsidR="00487BDA" w:rsidRPr="00F77829">
        <w:rPr>
          <w:rFonts w:ascii="標楷體" w:eastAsia="標楷體" w:hAnsi="標楷體" w:cs="Arial" w:hint="eastAsia"/>
          <w:color w:val="373737"/>
        </w:rPr>
        <w:t>學會</w:t>
      </w:r>
      <w:r w:rsidR="00D767CB" w:rsidRPr="00F77829">
        <w:rPr>
          <w:rFonts w:ascii="標楷體" w:eastAsia="標楷體" w:hAnsi="標楷體" w:cs="Arial" w:hint="eastAsia"/>
          <w:color w:val="373737"/>
        </w:rPr>
        <w:t xml:space="preserve">  </w:t>
      </w:r>
      <w:hyperlink r:id="rId10" w:history="1">
        <w:r w:rsidR="00141B54" w:rsidRPr="005908DB">
          <w:rPr>
            <w:rStyle w:val="af0"/>
            <w:rFonts w:ascii="標楷體" w:eastAsia="標楷體" w:hAnsi="標楷體" w:cs="Arial"/>
          </w:rPr>
          <w:t>http://iapta.ezwebidea.com/tw/home</w:t>
        </w:r>
      </w:hyperlink>
    </w:p>
    <w:p w:rsidR="00DE1F1C" w:rsidRPr="00DE1F1C" w:rsidRDefault="00170B1E" w:rsidP="00141B54">
      <w:pPr>
        <w:pStyle w:val="Web"/>
        <w:numPr>
          <w:ilvl w:val="0"/>
          <w:numId w:val="40"/>
        </w:numPr>
        <w:shd w:val="clear" w:color="auto" w:fill="FFFFFF"/>
        <w:spacing w:before="0" w:beforeAutospacing="0" w:after="0" w:afterAutospacing="0" w:line="375" w:lineRule="atLeast"/>
        <w:ind w:left="993"/>
        <w:rPr>
          <w:rFonts w:ascii="標楷體" w:eastAsia="標楷體" w:hAnsi="標楷體" w:cs="Arial"/>
          <w:color w:val="373737"/>
        </w:rPr>
      </w:pPr>
      <w:r>
        <w:rPr>
          <w:rFonts w:ascii="標楷體" w:eastAsia="標楷體" w:hAnsi="標楷體" w:cs="Arial" w:hint="eastAsia"/>
          <w:color w:val="373737"/>
        </w:rPr>
        <w:t>亞洲大學</w:t>
      </w:r>
      <w:r w:rsidR="00DE1F1C" w:rsidRPr="00DE1F1C">
        <w:rPr>
          <w:rFonts w:ascii="標楷體" w:eastAsia="標楷體" w:hAnsi="標楷體" w:cs="Arial" w:hint="eastAsia"/>
          <w:color w:val="373737"/>
        </w:rPr>
        <w:t xml:space="preserve">網路成癮防治中心網站  </w:t>
      </w:r>
      <w:r w:rsidR="00DE1F1C" w:rsidRPr="00DE1F1C">
        <w:rPr>
          <w:rFonts w:ascii="標楷體" w:eastAsia="標楷體" w:hAnsi="標楷體" w:cs="Arial"/>
          <w:color w:val="373737"/>
        </w:rPr>
        <w:t>http://iaptc.asia.edu.tw/tw/home</w:t>
      </w:r>
    </w:p>
    <w:p w:rsidR="00141B54" w:rsidRPr="00F77829" w:rsidRDefault="00141B54" w:rsidP="00141B54">
      <w:pPr>
        <w:pStyle w:val="Web"/>
        <w:numPr>
          <w:ilvl w:val="0"/>
          <w:numId w:val="40"/>
        </w:numPr>
        <w:shd w:val="clear" w:color="auto" w:fill="FFFFFF"/>
        <w:spacing w:before="0" w:beforeAutospacing="0" w:after="0" w:afterAutospacing="0" w:line="375" w:lineRule="atLeast"/>
        <w:ind w:left="993"/>
        <w:rPr>
          <w:rFonts w:ascii="標楷體" w:eastAsia="標楷體" w:hAnsi="標楷體" w:cs="Arial"/>
          <w:color w:val="373737"/>
        </w:rPr>
      </w:pPr>
      <w:r w:rsidRPr="00141B54">
        <w:rPr>
          <w:rFonts w:ascii="標楷體" w:eastAsia="標楷體" w:hAnsi="標楷體" w:cs="Arial" w:hint="eastAsia"/>
          <w:b/>
          <w:color w:val="373737"/>
        </w:rPr>
        <w:t>報名網址如下：</w:t>
      </w:r>
      <w:r w:rsidRPr="008D1076">
        <w:rPr>
          <w:rFonts w:ascii="標楷體" w:eastAsia="標楷體" w:hAnsi="標楷體" w:cs="Arial"/>
          <w:b/>
          <w:color w:val="373737"/>
          <w:u w:val="single"/>
        </w:rPr>
        <w:t>http://goo.gl/forms/Ba39gmDXIy</w:t>
      </w:r>
    </w:p>
    <w:sectPr w:rsidR="00141B54" w:rsidRPr="00F77829" w:rsidSect="003676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E3F" w:rsidRDefault="00A66E3F" w:rsidP="00DD061A">
      <w:r>
        <w:separator/>
      </w:r>
    </w:p>
  </w:endnote>
  <w:endnote w:type="continuationSeparator" w:id="0">
    <w:p w:rsidR="00A66E3F" w:rsidRDefault="00A66E3F" w:rsidP="00DD0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E3F" w:rsidRDefault="00A66E3F" w:rsidP="00DD061A">
      <w:r>
        <w:separator/>
      </w:r>
    </w:p>
  </w:footnote>
  <w:footnote w:type="continuationSeparator" w:id="0">
    <w:p w:rsidR="00A66E3F" w:rsidRDefault="00A66E3F" w:rsidP="00DD06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0FB"/>
    <w:multiLevelType w:val="hybridMultilevel"/>
    <w:tmpl w:val="C64E2CDC"/>
    <w:lvl w:ilvl="0" w:tplc="3D60D5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716E82"/>
    <w:multiLevelType w:val="hybridMultilevel"/>
    <w:tmpl w:val="93AE19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8861DC"/>
    <w:multiLevelType w:val="hybridMultilevel"/>
    <w:tmpl w:val="019E88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250005"/>
    <w:multiLevelType w:val="hybridMultilevel"/>
    <w:tmpl w:val="BB0EAAC6"/>
    <w:lvl w:ilvl="0" w:tplc="3DA443A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2D49D2"/>
    <w:multiLevelType w:val="hybridMultilevel"/>
    <w:tmpl w:val="211C7C56"/>
    <w:lvl w:ilvl="0" w:tplc="97B80D80">
      <w:start w:val="1"/>
      <w:numFmt w:val="taiwaneseCountingThousand"/>
      <w:lvlText w:val="(%1)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6E17AB6"/>
    <w:multiLevelType w:val="hybridMultilevel"/>
    <w:tmpl w:val="F2623F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73F72EB"/>
    <w:multiLevelType w:val="hybridMultilevel"/>
    <w:tmpl w:val="963CF0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9ED5BBC"/>
    <w:multiLevelType w:val="hybridMultilevel"/>
    <w:tmpl w:val="54B63286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1BAD6012"/>
    <w:multiLevelType w:val="hybridMultilevel"/>
    <w:tmpl w:val="996C5670"/>
    <w:lvl w:ilvl="0" w:tplc="04988B4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876AB3"/>
    <w:multiLevelType w:val="hybridMultilevel"/>
    <w:tmpl w:val="2826A48C"/>
    <w:lvl w:ilvl="0" w:tplc="35C2B92E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1F397D16"/>
    <w:multiLevelType w:val="hybridMultilevel"/>
    <w:tmpl w:val="B4B65C8E"/>
    <w:lvl w:ilvl="0" w:tplc="49885560">
      <w:start w:val="1"/>
      <w:numFmt w:val="taiwaneseCountingThousand"/>
      <w:lvlText w:val="(%1)、"/>
      <w:lvlJc w:val="left"/>
      <w:pPr>
        <w:ind w:left="8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1FBA47B3"/>
    <w:multiLevelType w:val="hybridMultilevel"/>
    <w:tmpl w:val="92F41806"/>
    <w:lvl w:ilvl="0" w:tplc="35C2B92E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F012A8F8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22567112"/>
    <w:multiLevelType w:val="hybridMultilevel"/>
    <w:tmpl w:val="85C68A12"/>
    <w:lvl w:ilvl="0" w:tplc="3788C574">
      <w:start w:val="1"/>
      <w:numFmt w:val="decimal"/>
      <w:lvlText w:val="%1."/>
      <w:lvlJc w:val="left"/>
      <w:pPr>
        <w:ind w:left="132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>
    <w:nsid w:val="227E03A7"/>
    <w:multiLevelType w:val="hybridMultilevel"/>
    <w:tmpl w:val="B784ED34"/>
    <w:lvl w:ilvl="0" w:tplc="D0B2CD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200F18"/>
    <w:multiLevelType w:val="hybridMultilevel"/>
    <w:tmpl w:val="C45EDED0"/>
    <w:lvl w:ilvl="0" w:tplc="97B80D80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B95FEB"/>
    <w:multiLevelType w:val="hybridMultilevel"/>
    <w:tmpl w:val="2102B200"/>
    <w:lvl w:ilvl="0" w:tplc="97B80D80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C236B34"/>
    <w:multiLevelType w:val="hybridMultilevel"/>
    <w:tmpl w:val="957639A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322161EF"/>
    <w:multiLevelType w:val="hybridMultilevel"/>
    <w:tmpl w:val="EEC241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2E0540"/>
    <w:multiLevelType w:val="hybridMultilevel"/>
    <w:tmpl w:val="957639A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349C7392"/>
    <w:multiLevelType w:val="hybridMultilevel"/>
    <w:tmpl w:val="EF8C4DA2"/>
    <w:lvl w:ilvl="0" w:tplc="97B80D80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825406"/>
    <w:multiLevelType w:val="hybridMultilevel"/>
    <w:tmpl w:val="54B63286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>
    <w:nsid w:val="40927296"/>
    <w:multiLevelType w:val="hybridMultilevel"/>
    <w:tmpl w:val="7A0A2D0A"/>
    <w:lvl w:ilvl="0" w:tplc="3E00E8B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CBB6B2C"/>
    <w:multiLevelType w:val="hybridMultilevel"/>
    <w:tmpl w:val="F7FC1ECC"/>
    <w:lvl w:ilvl="0" w:tplc="C1FA4BFC">
      <w:start w:val="1"/>
      <w:numFmt w:val="taiwaneseCountingThousand"/>
      <w:lvlText w:val="(%1)、"/>
      <w:lvlJc w:val="left"/>
      <w:pPr>
        <w:ind w:left="161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3">
    <w:nsid w:val="4D7F4FFC"/>
    <w:multiLevelType w:val="hybridMultilevel"/>
    <w:tmpl w:val="924E49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F844CB1"/>
    <w:multiLevelType w:val="hybridMultilevel"/>
    <w:tmpl w:val="211C7C56"/>
    <w:lvl w:ilvl="0" w:tplc="97B80D80">
      <w:start w:val="1"/>
      <w:numFmt w:val="taiwaneseCountingThousand"/>
      <w:lvlText w:val="(%1)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4FF11675"/>
    <w:multiLevelType w:val="hybridMultilevel"/>
    <w:tmpl w:val="9BF22698"/>
    <w:lvl w:ilvl="0" w:tplc="97B80D80">
      <w:start w:val="1"/>
      <w:numFmt w:val="taiwaneseCountingThousand"/>
      <w:lvlText w:val="(%1)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>
    <w:nsid w:val="51545548"/>
    <w:multiLevelType w:val="hybridMultilevel"/>
    <w:tmpl w:val="05E43CD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4E5BED"/>
    <w:multiLevelType w:val="hybridMultilevel"/>
    <w:tmpl w:val="DF127A70"/>
    <w:lvl w:ilvl="0" w:tplc="2DD81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84E733A"/>
    <w:multiLevelType w:val="hybridMultilevel"/>
    <w:tmpl w:val="90A462EA"/>
    <w:lvl w:ilvl="0" w:tplc="41D4BB2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90CE4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470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4841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7C249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D9B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4737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70482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2F7A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EA3654"/>
    <w:multiLevelType w:val="hybridMultilevel"/>
    <w:tmpl w:val="2B547A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CD8199E"/>
    <w:multiLevelType w:val="hybridMultilevel"/>
    <w:tmpl w:val="07FCB6D4"/>
    <w:lvl w:ilvl="0" w:tplc="35C2B9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E151B60"/>
    <w:multiLevelType w:val="hybridMultilevel"/>
    <w:tmpl w:val="E1CAC3EC"/>
    <w:lvl w:ilvl="0" w:tplc="011CDA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F2A1093"/>
    <w:multiLevelType w:val="hybridMultilevel"/>
    <w:tmpl w:val="211C7C56"/>
    <w:lvl w:ilvl="0" w:tplc="97B80D80">
      <w:start w:val="1"/>
      <w:numFmt w:val="taiwaneseCountingThousand"/>
      <w:lvlText w:val="(%1)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5FA473C3"/>
    <w:multiLevelType w:val="hybridMultilevel"/>
    <w:tmpl w:val="8FAAEE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21E2E8F"/>
    <w:multiLevelType w:val="hybridMultilevel"/>
    <w:tmpl w:val="54B63286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5">
    <w:nsid w:val="7601627B"/>
    <w:multiLevelType w:val="hybridMultilevel"/>
    <w:tmpl w:val="EF8C4DA2"/>
    <w:lvl w:ilvl="0" w:tplc="97B80D80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A84C0F"/>
    <w:multiLevelType w:val="hybridMultilevel"/>
    <w:tmpl w:val="2AA089C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73B6D18"/>
    <w:multiLevelType w:val="hybridMultilevel"/>
    <w:tmpl w:val="F73A0C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3BE07D8">
      <w:start w:val="1"/>
      <w:numFmt w:val="decimal"/>
      <w:lvlText w:val="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78C103F"/>
    <w:multiLevelType w:val="hybridMultilevel"/>
    <w:tmpl w:val="93AE19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7D40428B"/>
    <w:multiLevelType w:val="hybridMultilevel"/>
    <w:tmpl w:val="58C8583C"/>
    <w:lvl w:ilvl="0" w:tplc="63FC16D6">
      <w:start w:val="1"/>
      <w:numFmt w:val="decimal"/>
      <w:lvlText w:val="%1."/>
      <w:lvlJc w:val="left"/>
      <w:pPr>
        <w:ind w:left="132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8"/>
  </w:num>
  <w:num w:numId="2">
    <w:abstractNumId w:val="37"/>
  </w:num>
  <w:num w:numId="3">
    <w:abstractNumId w:val="26"/>
  </w:num>
  <w:num w:numId="4">
    <w:abstractNumId w:val="9"/>
  </w:num>
  <w:num w:numId="5">
    <w:abstractNumId w:val="11"/>
  </w:num>
  <w:num w:numId="6">
    <w:abstractNumId w:val="27"/>
  </w:num>
  <w:num w:numId="7">
    <w:abstractNumId w:val="30"/>
  </w:num>
  <w:num w:numId="8">
    <w:abstractNumId w:val="8"/>
  </w:num>
  <w:num w:numId="9">
    <w:abstractNumId w:val="17"/>
  </w:num>
  <w:num w:numId="10">
    <w:abstractNumId w:val="3"/>
  </w:num>
  <w:num w:numId="11">
    <w:abstractNumId w:val="13"/>
  </w:num>
  <w:num w:numId="12">
    <w:abstractNumId w:val="21"/>
  </w:num>
  <w:num w:numId="13">
    <w:abstractNumId w:val="31"/>
  </w:num>
  <w:num w:numId="14">
    <w:abstractNumId w:val="0"/>
  </w:num>
  <w:num w:numId="15">
    <w:abstractNumId w:val="25"/>
  </w:num>
  <w:num w:numId="16">
    <w:abstractNumId w:val="10"/>
  </w:num>
  <w:num w:numId="17">
    <w:abstractNumId w:val="36"/>
  </w:num>
  <w:num w:numId="18">
    <w:abstractNumId w:val="22"/>
  </w:num>
  <w:num w:numId="19">
    <w:abstractNumId w:val="14"/>
  </w:num>
  <w:num w:numId="20">
    <w:abstractNumId w:val="12"/>
  </w:num>
  <w:num w:numId="21">
    <w:abstractNumId w:val="23"/>
  </w:num>
  <w:num w:numId="22">
    <w:abstractNumId w:val="5"/>
  </w:num>
  <w:num w:numId="23">
    <w:abstractNumId w:val="29"/>
  </w:num>
  <w:num w:numId="24">
    <w:abstractNumId w:val="6"/>
  </w:num>
  <w:num w:numId="25">
    <w:abstractNumId w:val="16"/>
  </w:num>
  <w:num w:numId="26">
    <w:abstractNumId w:val="18"/>
  </w:num>
  <w:num w:numId="27">
    <w:abstractNumId w:val="2"/>
  </w:num>
  <w:num w:numId="28">
    <w:abstractNumId w:val="33"/>
  </w:num>
  <w:num w:numId="29">
    <w:abstractNumId w:val="15"/>
  </w:num>
  <w:num w:numId="30">
    <w:abstractNumId w:val="19"/>
  </w:num>
  <w:num w:numId="31">
    <w:abstractNumId w:val="35"/>
  </w:num>
  <w:num w:numId="32">
    <w:abstractNumId w:val="1"/>
  </w:num>
  <w:num w:numId="33">
    <w:abstractNumId w:val="38"/>
  </w:num>
  <w:num w:numId="34">
    <w:abstractNumId w:val="32"/>
  </w:num>
  <w:num w:numId="35">
    <w:abstractNumId w:val="39"/>
  </w:num>
  <w:num w:numId="36">
    <w:abstractNumId w:val="7"/>
  </w:num>
  <w:num w:numId="37">
    <w:abstractNumId w:val="34"/>
  </w:num>
  <w:num w:numId="38">
    <w:abstractNumId w:val="20"/>
  </w:num>
  <w:num w:numId="39">
    <w:abstractNumId w:val="4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7A9"/>
    <w:rsid w:val="00021B4F"/>
    <w:rsid w:val="0002222B"/>
    <w:rsid w:val="0005211B"/>
    <w:rsid w:val="000751D1"/>
    <w:rsid w:val="00075829"/>
    <w:rsid w:val="00077971"/>
    <w:rsid w:val="000835D6"/>
    <w:rsid w:val="000A386D"/>
    <w:rsid w:val="000A7919"/>
    <w:rsid w:val="000B5663"/>
    <w:rsid w:val="000D2E9C"/>
    <w:rsid w:val="00113E51"/>
    <w:rsid w:val="00117074"/>
    <w:rsid w:val="00141B54"/>
    <w:rsid w:val="001706A8"/>
    <w:rsid w:val="00170B1E"/>
    <w:rsid w:val="00172774"/>
    <w:rsid w:val="001C1B59"/>
    <w:rsid w:val="00221C3C"/>
    <w:rsid w:val="00221EF5"/>
    <w:rsid w:val="0027303D"/>
    <w:rsid w:val="002759E3"/>
    <w:rsid w:val="00277923"/>
    <w:rsid w:val="002832D6"/>
    <w:rsid w:val="00287879"/>
    <w:rsid w:val="002A5C3E"/>
    <w:rsid w:val="002B674B"/>
    <w:rsid w:val="002C12BD"/>
    <w:rsid w:val="00314ED5"/>
    <w:rsid w:val="00367622"/>
    <w:rsid w:val="003A495F"/>
    <w:rsid w:val="00487BDA"/>
    <w:rsid w:val="005138EA"/>
    <w:rsid w:val="005456C4"/>
    <w:rsid w:val="00596FDC"/>
    <w:rsid w:val="005A3072"/>
    <w:rsid w:val="005B2EB2"/>
    <w:rsid w:val="005B3FD9"/>
    <w:rsid w:val="005E2E14"/>
    <w:rsid w:val="0065191C"/>
    <w:rsid w:val="006533FF"/>
    <w:rsid w:val="006E05DF"/>
    <w:rsid w:val="006F0224"/>
    <w:rsid w:val="007241C6"/>
    <w:rsid w:val="0076472F"/>
    <w:rsid w:val="0078515F"/>
    <w:rsid w:val="00793797"/>
    <w:rsid w:val="00793C95"/>
    <w:rsid w:val="007E0388"/>
    <w:rsid w:val="007F60D7"/>
    <w:rsid w:val="008A72A6"/>
    <w:rsid w:val="008D1076"/>
    <w:rsid w:val="0090662B"/>
    <w:rsid w:val="00944367"/>
    <w:rsid w:val="00947C51"/>
    <w:rsid w:val="00962E3B"/>
    <w:rsid w:val="00970F5A"/>
    <w:rsid w:val="009D4C9D"/>
    <w:rsid w:val="009E0E87"/>
    <w:rsid w:val="00A01C1B"/>
    <w:rsid w:val="00A14C59"/>
    <w:rsid w:val="00A66E3F"/>
    <w:rsid w:val="00AB6C4A"/>
    <w:rsid w:val="00C10CF8"/>
    <w:rsid w:val="00C470B4"/>
    <w:rsid w:val="00C77A88"/>
    <w:rsid w:val="00CA291F"/>
    <w:rsid w:val="00CB17A9"/>
    <w:rsid w:val="00CB7536"/>
    <w:rsid w:val="00D06C30"/>
    <w:rsid w:val="00D078AE"/>
    <w:rsid w:val="00D127AC"/>
    <w:rsid w:val="00D576FF"/>
    <w:rsid w:val="00D767CB"/>
    <w:rsid w:val="00DA5D90"/>
    <w:rsid w:val="00DC11A9"/>
    <w:rsid w:val="00DD061A"/>
    <w:rsid w:val="00DE0443"/>
    <w:rsid w:val="00DE1F1C"/>
    <w:rsid w:val="00E126F2"/>
    <w:rsid w:val="00E23B1A"/>
    <w:rsid w:val="00E262D8"/>
    <w:rsid w:val="00E50D2B"/>
    <w:rsid w:val="00E64FB0"/>
    <w:rsid w:val="00EA7F22"/>
    <w:rsid w:val="00ED2954"/>
    <w:rsid w:val="00EF4A6D"/>
    <w:rsid w:val="00F33B12"/>
    <w:rsid w:val="00F62252"/>
    <w:rsid w:val="00F7625B"/>
    <w:rsid w:val="00F77829"/>
    <w:rsid w:val="00F97921"/>
    <w:rsid w:val="00FD01F8"/>
    <w:rsid w:val="00FE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B17A9"/>
    <w:rPr>
      <w:b/>
      <w:bCs/>
    </w:rPr>
  </w:style>
  <w:style w:type="paragraph" w:styleId="a4">
    <w:name w:val="List Paragraph"/>
    <w:basedOn w:val="a"/>
    <w:uiPriority w:val="34"/>
    <w:qFormat/>
    <w:rsid w:val="0078515F"/>
    <w:pPr>
      <w:ind w:leftChars="200" w:left="480"/>
    </w:pPr>
  </w:style>
  <w:style w:type="paragraph" w:styleId="Web">
    <w:name w:val="Normal (Web)"/>
    <w:basedOn w:val="a"/>
    <w:uiPriority w:val="99"/>
    <w:unhideWhenUsed/>
    <w:rsid w:val="007851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2B674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B674B"/>
  </w:style>
  <w:style w:type="character" w:customStyle="1" w:styleId="a7">
    <w:name w:val="註解文字 字元"/>
    <w:basedOn w:val="a0"/>
    <w:link w:val="a6"/>
    <w:uiPriority w:val="99"/>
    <w:semiHidden/>
    <w:rsid w:val="002B674B"/>
  </w:style>
  <w:style w:type="paragraph" w:styleId="a8">
    <w:name w:val="annotation subject"/>
    <w:basedOn w:val="a6"/>
    <w:next w:val="a6"/>
    <w:link w:val="a9"/>
    <w:uiPriority w:val="99"/>
    <w:semiHidden/>
    <w:unhideWhenUsed/>
    <w:rsid w:val="002B674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2B674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B6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674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D0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D061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D0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D061A"/>
    <w:rPr>
      <w:sz w:val="20"/>
      <w:szCs w:val="20"/>
    </w:rPr>
  </w:style>
  <w:style w:type="character" w:styleId="af0">
    <w:name w:val="Hyperlink"/>
    <w:basedOn w:val="a0"/>
    <w:uiPriority w:val="99"/>
    <w:unhideWhenUsed/>
    <w:rsid w:val="00D576F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0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5688;&#35201;&#23492;&#33267;3cwellbe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apta.ezwebidea.com/tw/ho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cwellbei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D6653-FB74-43CE-B0DE-292072CA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 </cp:lastModifiedBy>
  <cp:revision>13</cp:revision>
  <cp:lastPrinted>2015-07-13T11:36:00Z</cp:lastPrinted>
  <dcterms:created xsi:type="dcterms:W3CDTF">2015-08-13T08:42:00Z</dcterms:created>
  <dcterms:modified xsi:type="dcterms:W3CDTF">2015-11-01T01:04:00Z</dcterms:modified>
</cp:coreProperties>
</file>